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34FB" w14:textId="77777777" w:rsidR="006B387B" w:rsidRPr="00B82CB6" w:rsidRDefault="00B82CB6" w:rsidP="00282EA4">
      <w:pPr>
        <w:autoSpaceDE w:val="0"/>
        <w:autoSpaceDN w:val="0"/>
        <w:adjustRightInd w:val="0"/>
        <w:jc w:val="center"/>
        <w:rPr>
          <w:rFonts w:ascii="ArialMT" w:hAnsi="ArialMT" w:cs="ArialMT"/>
          <w:color w:val="000000"/>
          <w:sz w:val="24"/>
          <w:szCs w:val="24"/>
        </w:rPr>
      </w:pP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sidRPr="00B82CB6">
        <w:rPr>
          <w:rFonts w:ascii="ArialMT" w:hAnsi="ArialMT" w:cs="ArialMT"/>
          <w:color w:val="000000"/>
          <w:sz w:val="24"/>
          <w:szCs w:val="24"/>
        </w:rPr>
        <w:tab/>
      </w:r>
    </w:p>
    <w:p w14:paraId="16FD28F9" w14:textId="77777777" w:rsidR="00B82CB6" w:rsidRDefault="00B82CB6" w:rsidP="00282EA4">
      <w:pPr>
        <w:autoSpaceDE w:val="0"/>
        <w:autoSpaceDN w:val="0"/>
        <w:adjustRightInd w:val="0"/>
        <w:jc w:val="center"/>
        <w:rPr>
          <w:rFonts w:ascii="ArialMT" w:hAnsi="ArialMT" w:cs="ArialMT"/>
          <w:color w:val="000000"/>
          <w:sz w:val="32"/>
          <w:szCs w:val="32"/>
        </w:rPr>
      </w:pPr>
    </w:p>
    <w:p w14:paraId="09199D3F" w14:textId="77777777" w:rsidR="00830434" w:rsidRPr="00DD7B97" w:rsidRDefault="00830434" w:rsidP="00830434">
      <w:pPr>
        <w:autoSpaceDE w:val="0"/>
        <w:autoSpaceDN w:val="0"/>
        <w:adjustRightInd w:val="0"/>
        <w:jc w:val="center"/>
        <w:rPr>
          <w:rFonts w:ascii="ArialMT" w:hAnsi="ArialMT" w:cs="ArialMT"/>
          <w:b/>
          <w:color w:val="000000"/>
          <w:sz w:val="24"/>
          <w:szCs w:val="24"/>
        </w:rPr>
      </w:pPr>
      <w:r w:rsidRPr="00DD7B97">
        <w:rPr>
          <w:rFonts w:ascii="ArialMT" w:hAnsi="ArialMT" w:cs="ArialMT"/>
          <w:b/>
          <w:color w:val="000000"/>
          <w:sz w:val="24"/>
          <w:szCs w:val="24"/>
        </w:rPr>
        <w:t xml:space="preserve">Alarm Lock </w:t>
      </w:r>
      <w:r>
        <w:rPr>
          <w:rFonts w:ascii="ArialMT" w:hAnsi="ArialMT" w:cs="ArialMT"/>
          <w:b/>
          <w:color w:val="000000"/>
          <w:sz w:val="24"/>
          <w:szCs w:val="24"/>
        </w:rPr>
        <w:t>Trilogy Networx</w:t>
      </w:r>
      <w:r w:rsidRPr="00DD7B97">
        <w:rPr>
          <w:rFonts w:ascii="ArialMT" w:hAnsi="ArialMT" w:cs="ArialMT"/>
          <w:b/>
          <w:color w:val="000000"/>
          <w:sz w:val="24"/>
          <w:szCs w:val="24"/>
        </w:rPr>
        <w:t xml:space="preserve"> Series Lockset Specification</w:t>
      </w:r>
    </w:p>
    <w:p w14:paraId="36B2239F" w14:textId="77777777" w:rsidR="00014FA9" w:rsidRDefault="00014FA9" w:rsidP="00282EA4">
      <w:pPr>
        <w:autoSpaceDE w:val="0"/>
        <w:autoSpaceDN w:val="0"/>
        <w:adjustRightInd w:val="0"/>
        <w:jc w:val="center"/>
        <w:rPr>
          <w:rFonts w:ascii="ArialMT" w:hAnsi="ArialMT" w:cs="ArialMT"/>
          <w:color w:val="000000"/>
          <w:sz w:val="32"/>
          <w:szCs w:val="32"/>
        </w:rPr>
      </w:pPr>
    </w:p>
    <w:p w14:paraId="32C5089C" w14:textId="77777777" w:rsidR="00B32C00" w:rsidRDefault="00B32C00" w:rsidP="00282EA4">
      <w:pPr>
        <w:autoSpaceDE w:val="0"/>
        <w:autoSpaceDN w:val="0"/>
        <w:adjustRightInd w:val="0"/>
        <w:jc w:val="center"/>
        <w:rPr>
          <w:rFonts w:ascii="ArialMT" w:hAnsi="ArialMT" w:cs="ArialMT"/>
          <w:color w:val="FF0000"/>
          <w:sz w:val="48"/>
          <w:szCs w:val="48"/>
        </w:rPr>
      </w:pPr>
    </w:p>
    <w:p w14:paraId="7CD90E1B" w14:textId="429DB3C5" w:rsidR="006B387B" w:rsidRDefault="006B387B" w:rsidP="008C7BC9">
      <w:pPr>
        <w:autoSpaceDE w:val="0"/>
        <w:autoSpaceDN w:val="0"/>
        <w:adjustRightInd w:val="0"/>
        <w:rPr>
          <w:rFonts w:ascii="ArialMT" w:hAnsi="ArialMT" w:cs="ArialMT"/>
          <w:color w:val="000000"/>
          <w:sz w:val="32"/>
          <w:szCs w:val="32"/>
        </w:rPr>
      </w:pPr>
    </w:p>
    <w:p w14:paraId="2C81449A" w14:textId="77777777" w:rsidR="006B387B" w:rsidRDefault="006B387B" w:rsidP="008C7BC9">
      <w:pPr>
        <w:autoSpaceDE w:val="0"/>
        <w:autoSpaceDN w:val="0"/>
        <w:adjustRightInd w:val="0"/>
        <w:rPr>
          <w:rFonts w:ascii="ArialMT" w:hAnsi="ArialMT" w:cs="ArialMT"/>
          <w:color w:val="000000"/>
          <w:sz w:val="32"/>
          <w:szCs w:val="32"/>
        </w:rPr>
      </w:pPr>
      <w:r>
        <w:rPr>
          <w:rFonts w:ascii="ArialMT" w:hAnsi="ArialMT" w:cs="ArialMT"/>
          <w:color w:val="000000"/>
          <w:sz w:val="32"/>
          <w:szCs w:val="32"/>
        </w:rPr>
        <w:t>Alarm Lock</w:t>
      </w:r>
    </w:p>
    <w:p w14:paraId="76319006" w14:textId="77777777" w:rsidR="006B387B" w:rsidRDefault="006B387B" w:rsidP="008C7BC9">
      <w:pPr>
        <w:autoSpaceDE w:val="0"/>
        <w:autoSpaceDN w:val="0"/>
        <w:adjustRightInd w:val="0"/>
        <w:rPr>
          <w:rFonts w:ascii="ArialMT" w:hAnsi="ArialMT" w:cs="ArialMT"/>
          <w:color w:val="000000"/>
        </w:rPr>
      </w:pPr>
      <w:r>
        <w:rPr>
          <w:rFonts w:ascii="ArialMT" w:hAnsi="ArialMT" w:cs="ArialMT"/>
          <w:color w:val="000000"/>
        </w:rPr>
        <w:t>A Division of the Napco Security Group</w:t>
      </w:r>
    </w:p>
    <w:p w14:paraId="666F2C57"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333 Bayview Avenue</w:t>
      </w:r>
    </w:p>
    <w:p w14:paraId="5204F0AD"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Amityville, New York 11701</w:t>
      </w:r>
    </w:p>
    <w:p w14:paraId="22920C58"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Phone (631) 842-9400</w:t>
      </w:r>
    </w:p>
    <w:p w14:paraId="57F04A3C"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Fax (631) 789-3383</w:t>
      </w:r>
    </w:p>
    <w:p w14:paraId="385CB777" w14:textId="77777777" w:rsidR="006B387B" w:rsidRDefault="006B387B" w:rsidP="008C7BC9">
      <w:pPr>
        <w:autoSpaceDE w:val="0"/>
        <w:autoSpaceDN w:val="0"/>
        <w:adjustRightInd w:val="0"/>
        <w:rPr>
          <w:rFonts w:ascii="ArialMT" w:hAnsi="ArialMT" w:cs="ArialMT"/>
          <w:color w:val="000000"/>
          <w:sz w:val="20"/>
          <w:szCs w:val="20"/>
        </w:rPr>
      </w:pPr>
    </w:p>
    <w:p w14:paraId="57F717A3" w14:textId="77777777" w:rsidR="006B387B" w:rsidRDefault="00000000" w:rsidP="008C7BC9">
      <w:hyperlink r:id="rId7" w:history="1">
        <w:r w:rsidR="006B387B" w:rsidRPr="00DF3099">
          <w:rPr>
            <w:rStyle w:val="Hyperlink"/>
          </w:rPr>
          <w:t>http://www.alarmlock.com</w:t>
        </w:r>
      </w:hyperlink>
    </w:p>
    <w:p w14:paraId="3D52A607" w14:textId="77777777" w:rsidR="006B387B" w:rsidRDefault="006B387B" w:rsidP="008C7BC9"/>
    <w:p w14:paraId="26B81DE8" w14:textId="77777777" w:rsidR="006B387B" w:rsidRDefault="006B387B" w:rsidP="008C7BC9">
      <w:r>
        <w:t xml:space="preserve">Email: </w:t>
      </w:r>
      <w:hyperlink r:id="rId8" w:history="1">
        <w:r w:rsidRPr="00282EA4">
          <w:rPr>
            <w:rStyle w:val="Hyperlink"/>
          </w:rPr>
          <w:t>mailto:</w:t>
        </w:r>
      </w:hyperlink>
      <w:hyperlink r:id="rId9" w:history="1">
        <w:r w:rsidRPr="00DF3099">
          <w:rPr>
            <w:rStyle w:val="Hyperlink"/>
          </w:rPr>
          <w:t>info@Alarmlock.com</w:t>
        </w:r>
      </w:hyperlink>
    </w:p>
    <w:p w14:paraId="00600C13" w14:textId="77777777" w:rsidR="006B387B" w:rsidRDefault="006B387B" w:rsidP="008C7BC9">
      <w:pPr>
        <w:rPr>
          <w:rFonts w:ascii="Arial" w:hAnsi="Arial" w:cs="Arial"/>
          <w:sz w:val="20"/>
          <w:szCs w:val="20"/>
        </w:rPr>
      </w:pPr>
    </w:p>
    <w:p w14:paraId="7FBBF09E" w14:textId="64B3BF47" w:rsidR="00B82CB6" w:rsidRDefault="00B82CB6" w:rsidP="00B82CB6">
      <w:pPr>
        <w:rPr>
          <w:rFonts w:ascii="Arial" w:hAnsi="Arial" w:cs="Arial"/>
          <w:sz w:val="20"/>
          <w:szCs w:val="20"/>
        </w:rPr>
      </w:pPr>
      <w:r>
        <w:rPr>
          <w:rFonts w:ascii="Arial" w:hAnsi="Arial" w:cs="Arial"/>
          <w:sz w:val="20"/>
          <w:szCs w:val="20"/>
        </w:rPr>
        <w:t xml:space="preserve">Date: </w:t>
      </w:r>
      <w:r>
        <w:rPr>
          <w:rFonts w:ascii="Arial" w:hAnsi="Arial" w:cs="Arial"/>
          <w:sz w:val="20"/>
          <w:szCs w:val="20"/>
        </w:rPr>
        <w:fldChar w:fldCharType="begin"/>
      </w:r>
      <w:r>
        <w:rPr>
          <w:rFonts w:ascii="Arial" w:hAnsi="Arial" w:cs="Arial"/>
          <w:sz w:val="20"/>
          <w:szCs w:val="20"/>
        </w:rPr>
        <w:instrText xml:space="preserve"> DATE \@ "MMMM d, yyyy" </w:instrText>
      </w:r>
      <w:r>
        <w:rPr>
          <w:rFonts w:ascii="Arial" w:hAnsi="Arial" w:cs="Arial"/>
          <w:sz w:val="20"/>
          <w:szCs w:val="20"/>
        </w:rPr>
        <w:fldChar w:fldCharType="separate"/>
      </w:r>
      <w:r w:rsidR="009526E1">
        <w:rPr>
          <w:rFonts w:ascii="Arial" w:hAnsi="Arial" w:cs="Arial"/>
          <w:noProof/>
          <w:sz w:val="20"/>
          <w:szCs w:val="20"/>
        </w:rPr>
        <w:t>January 18, 2023</w:t>
      </w:r>
      <w:r>
        <w:rPr>
          <w:rFonts w:ascii="Arial" w:hAnsi="Arial" w:cs="Arial"/>
          <w:sz w:val="20"/>
          <w:szCs w:val="20"/>
        </w:rPr>
        <w:fldChar w:fldCharType="end"/>
      </w:r>
    </w:p>
    <w:p w14:paraId="5EBDFBAE" w14:textId="396D29D6" w:rsidR="009526E1" w:rsidRDefault="009526E1" w:rsidP="00B82CB6">
      <w:pPr>
        <w:rPr>
          <w:rFonts w:ascii="Arial" w:hAnsi="Arial" w:cs="Arial"/>
          <w:sz w:val="20"/>
          <w:szCs w:val="20"/>
        </w:rPr>
      </w:pPr>
    </w:p>
    <w:p w14:paraId="2BEAD89A" w14:textId="6B8447F6" w:rsidR="009526E1" w:rsidRDefault="009526E1" w:rsidP="00B82CB6">
      <w:pPr>
        <w:rPr>
          <w:rFonts w:ascii="Arial" w:hAnsi="Arial" w:cs="Arial"/>
          <w:sz w:val="20"/>
          <w:szCs w:val="20"/>
        </w:rPr>
      </w:pPr>
    </w:p>
    <w:p w14:paraId="03D20BC7" w14:textId="77777777" w:rsidR="009526E1" w:rsidRDefault="009526E1" w:rsidP="009526E1">
      <w:pPr>
        <w:autoSpaceDE w:val="0"/>
        <w:autoSpaceDN w:val="0"/>
        <w:adjustRightInd w:val="0"/>
        <w:jc w:val="center"/>
        <w:rPr>
          <w:rFonts w:ascii="ArialMT" w:hAnsi="ArialMT" w:cs="ArialMT"/>
          <w:color w:val="000000"/>
          <w:sz w:val="24"/>
          <w:szCs w:val="24"/>
        </w:rPr>
      </w:pPr>
      <w:r w:rsidRPr="00D87059">
        <w:rPr>
          <w:rFonts w:ascii="ArialMT" w:hAnsi="ArialMT" w:cs="ArialMT"/>
          <w:color w:val="000000"/>
          <w:sz w:val="24"/>
          <w:szCs w:val="24"/>
        </w:rPr>
        <w:t>Product Guide Specification</w:t>
      </w:r>
    </w:p>
    <w:p w14:paraId="4CC9952A" w14:textId="6C6C3C34" w:rsidR="009526E1" w:rsidRDefault="009526E1" w:rsidP="00B82CB6">
      <w:pPr>
        <w:rPr>
          <w:rFonts w:ascii="Arial" w:hAnsi="Arial" w:cs="Arial"/>
          <w:sz w:val="20"/>
          <w:szCs w:val="20"/>
        </w:rPr>
      </w:pPr>
    </w:p>
    <w:p w14:paraId="0F4E8FD4" w14:textId="53F07216" w:rsidR="009526E1" w:rsidRDefault="009526E1" w:rsidP="00B82CB6">
      <w:pPr>
        <w:rPr>
          <w:rFonts w:ascii="Arial" w:hAnsi="Arial" w:cs="Arial"/>
          <w:sz w:val="20"/>
          <w:szCs w:val="20"/>
        </w:rPr>
      </w:pPr>
    </w:p>
    <w:p w14:paraId="4A558710" w14:textId="77777777" w:rsidR="009526E1" w:rsidRDefault="009526E1" w:rsidP="00B82CB6">
      <w:pPr>
        <w:rPr>
          <w:rFonts w:ascii="Arial" w:hAnsi="Arial" w:cs="Arial"/>
          <w:sz w:val="20"/>
          <w:szCs w:val="20"/>
        </w:rPr>
      </w:pPr>
    </w:p>
    <w:p w14:paraId="028E2C66" w14:textId="77777777" w:rsidR="006B387B" w:rsidRDefault="006B387B" w:rsidP="00B82CB6">
      <w:pPr>
        <w:rPr>
          <w:rFonts w:ascii="Futura Lt BT" w:hAnsi="Futura Lt BT" w:cs="Futura Lt BT"/>
          <w:i/>
          <w:iCs/>
          <w:color w:val="FF0000"/>
        </w:rPr>
      </w:pPr>
      <w:r w:rsidRPr="006548BE">
        <w:rPr>
          <w:rFonts w:ascii="Futura Lt BT" w:hAnsi="Futura Lt BT" w:cs="Futura Lt BT"/>
          <w:b/>
          <w:bCs/>
          <w:i/>
          <w:iCs/>
          <w:color w:val="FF0000"/>
        </w:rPr>
        <w:t>Specifiers</w:t>
      </w:r>
      <w:r w:rsidRPr="00073B57">
        <w:rPr>
          <w:rFonts w:ascii="Futura Lt BT" w:hAnsi="Futura Lt BT" w:cs="Futura Lt BT"/>
          <w:i/>
          <w:iCs/>
          <w:color w:val="FF0000"/>
        </w:rPr>
        <w:t>: Click on the ¶ icon in the WORD toolbar to reveal detailed instructions</w:t>
      </w:r>
    </w:p>
    <w:p w14:paraId="2349EAF8" w14:textId="77777777" w:rsidR="006B387B" w:rsidRDefault="006B387B" w:rsidP="008C7BC9">
      <w:pPr>
        <w:rPr>
          <w:u w:val="single"/>
        </w:rPr>
      </w:pPr>
    </w:p>
    <w:p w14:paraId="65C8027D" w14:textId="77777777" w:rsidR="006B387B" w:rsidRPr="008C7BC9" w:rsidRDefault="006B387B" w:rsidP="008C7BC9">
      <w:pPr>
        <w:rPr>
          <w:rFonts w:ascii="Arial Rounded MT Bold" w:hAnsi="Arial Rounded MT Bold" w:cs="Arial Rounded MT Bold"/>
          <w:i/>
          <w:iCs/>
        </w:rPr>
      </w:pPr>
      <w:r w:rsidRPr="008C7BC9">
        <w:rPr>
          <w:rFonts w:ascii="Arial Rounded MT Bold" w:hAnsi="Arial Rounded MT Bold" w:cs="Arial Rounded MT Bold"/>
          <w:u w:val="single"/>
        </w:rPr>
        <w:t>DISCLAIMER</w:t>
      </w:r>
      <w:r w:rsidRPr="008C7BC9">
        <w:rPr>
          <w:rFonts w:ascii="Arial Rounded MT Bold" w:hAnsi="Arial Rounded MT Bold" w:cs="Arial Rounded MT Bold"/>
        </w:rPr>
        <w:t xml:space="preserve">: 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w:t>
      </w:r>
      <w:r>
        <w:rPr>
          <w:rFonts w:ascii="Arial Rounded MT Bold" w:hAnsi="Arial Rounded MT Bold" w:cs="Arial Rounded MT Bold"/>
        </w:rPr>
        <w:t xml:space="preserve">Alarm Lock </w:t>
      </w:r>
      <w:r w:rsidRPr="008C7BC9">
        <w:rPr>
          <w:rFonts w:ascii="Arial Rounded MT Bold" w:hAnsi="Arial Rounded MT Bold" w:cs="Arial Rounded MT Bold"/>
        </w:rPr>
        <w:t>(A Napco Security Group Company) expressly disclaims any warranty of merchantability or fitness for particular purpose of the product or project.</w:t>
      </w:r>
    </w:p>
    <w:p w14:paraId="45145073" w14:textId="77777777" w:rsidR="006B387B" w:rsidRDefault="006B387B" w:rsidP="008C7BC9">
      <w:pPr>
        <w:tabs>
          <w:tab w:val="left" w:pos="2340"/>
        </w:tabs>
        <w:rPr>
          <w:rFonts w:ascii="Arial" w:hAnsi="Arial" w:cs="Arial"/>
          <w:b/>
          <w:bCs/>
          <w:vanish/>
          <w:color w:val="FF0000"/>
          <w:sz w:val="20"/>
          <w:szCs w:val="20"/>
        </w:rPr>
      </w:pPr>
    </w:p>
    <w:p w14:paraId="375F19DA" w14:textId="77777777" w:rsidR="006B387B" w:rsidRDefault="006B387B" w:rsidP="008C7BC9">
      <w:pPr>
        <w:tabs>
          <w:tab w:val="left" w:pos="2340"/>
        </w:tabs>
        <w:rPr>
          <w:rFonts w:ascii="Arial" w:hAnsi="Arial" w:cs="Arial"/>
          <w:b/>
          <w:bCs/>
          <w:vanish/>
          <w:color w:val="FF0000"/>
          <w:sz w:val="20"/>
          <w:szCs w:val="20"/>
        </w:rPr>
      </w:pPr>
    </w:p>
    <w:p w14:paraId="566FA460" w14:textId="77777777" w:rsidR="006B387B" w:rsidRDefault="006B387B" w:rsidP="008C7BC9">
      <w:pPr>
        <w:tabs>
          <w:tab w:val="left" w:pos="2340"/>
        </w:tabs>
        <w:rPr>
          <w:rFonts w:ascii="Arial" w:hAnsi="Arial" w:cs="Arial"/>
          <w:b/>
          <w:bCs/>
          <w:vanish/>
          <w:color w:val="FF0000"/>
          <w:sz w:val="20"/>
          <w:szCs w:val="20"/>
        </w:rPr>
      </w:pPr>
    </w:p>
    <w:p w14:paraId="1401CB19" w14:textId="77777777" w:rsidR="006B387B" w:rsidRDefault="006B387B" w:rsidP="008C7BC9">
      <w:pPr>
        <w:tabs>
          <w:tab w:val="left" w:pos="2340"/>
        </w:tabs>
        <w:rPr>
          <w:rFonts w:ascii="Arial" w:hAnsi="Arial" w:cs="Arial"/>
          <w:i/>
          <w:iCs/>
          <w:vanish/>
          <w:color w:val="FF0000"/>
          <w:sz w:val="20"/>
          <w:szCs w:val="20"/>
        </w:rPr>
      </w:pPr>
      <w:r w:rsidRPr="00626D63">
        <w:rPr>
          <w:rFonts w:ascii="Arial" w:hAnsi="Arial" w:cs="Arial"/>
          <w:b/>
          <w:bCs/>
          <w:i/>
          <w:iCs/>
          <w:vanish/>
          <w:color w:val="FF0000"/>
          <w:sz w:val="20"/>
          <w:szCs w:val="20"/>
        </w:rPr>
        <w:t>Specifier Note</w:t>
      </w:r>
      <w:r w:rsidRPr="00626D63">
        <w:rPr>
          <w:rFonts w:ascii="Arial" w:hAnsi="Arial" w:cs="Arial"/>
          <w:i/>
          <w:iCs/>
          <w:vanish/>
          <w:color w:val="FF0000"/>
          <w:sz w:val="20"/>
          <w:szCs w:val="20"/>
        </w:rPr>
        <w:t xml:space="preserve">:  edit the guide specifications to fit the needs of specific projects. Contact an </w:t>
      </w:r>
      <w:r>
        <w:rPr>
          <w:rFonts w:ascii="Arial" w:hAnsi="Arial" w:cs="Arial"/>
          <w:i/>
          <w:iCs/>
          <w:vanish/>
          <w:color w:val="FF0000"/>
          <w:sz w:val="20"/>
          <w:szCs w:val="20"/>
        </w:rPr>
        <w:t xml:space="preserve">Alarm Lock </w:t>
      </w:r>
      <w:r w:rsidRPr="00626D63">
        <w:rPr>
          <w:rFonts w:ascii="Arial" w:hAnsi="Arial" w:cs="Arial"/>
          <w:i/>
          <w:iCs/>
          <w:vanish/>
          <w:color w:val="FF0000"/>
          <w:sz w:val="20"/>
          <w:szCs w:val="20"/>
        </w:rPr>
        <w:t>Product Representative to assist in appropriate product selections.</w:t>
      </w:r>
    </w:p>
    <w:p w14:paraId="23D937DB" w14:textId="77777777" w:rsidR="006B387B" w:rsidRPr="00C57843" w:rsidRDefault="006B387B" w:rsidP="008C7BC9">
      <w:pPr>
        <w:tabs>
          <w:tab w:val="left" w:pos="2340"/>
        </w:tabs>
        <w:rPr>
          <w:rFonts w:ascii="Arial" w:hAnsi="Arial" w:cs="Arial"/>
          <w:i/>
          <w:iCs/>
          <w:vanish/>
          <w:color w:val="FF0000"/>
          <w:sz w:val="20"/>
          <w:szCs w:val="20"/>
        </w:rPr>
      </w:pPr>
    </w:p>
    <w:p w14:paraId="5F4081C2" w14:textId="77777777" w:rsidR="006B387B" w:rsidRDefault="006B387B" w:rsidP="008C7BC9">
      <w:pPr>
        <w:pStyle w:val="BodyText2"/>
        <w:tabs>
          <w:tab w:val="left" w:pos="2340"/>
        </w:tabs>
        <w:jc w:val="both"/>
        <w:rPr>
          <w:rFonts w:ascii="Arial" w:hAnsi="Arial" w:cs="Arial"/>
          <w:strike/>
          <w:vanish/>
          <w:color w:val="9BBB59"/>
        </w:rPr>
      </w:pPr>
      <w:r w:rsidRPr="00626D63">
        <w:rPr>
          <w:rFonts w:ascii="Arial" w:hAnsi="Arial" w:cs="Arial"/>
          <w:vanish/>
        </w:rPr>
        <w:t>References have been made within the text of the specification to MasterFormat 2011 Section numbers and titles;</w:t>
      </w:r>
      <w:r w:rsidRPr="00626D63">
        <w:rPr>
          <w:rFonts w:ascii="Arial" w:hAnsi="Arial" w:cs="Arial"/>
          <w:strike/>
          <w:vanish/>
          <w:color w:val="9BBB59"/>
        </w:rPr>
        <w:t xml:space="preserve"> </w:t>
      </w:r>
    </w:p>
    <w:p w14:paraId="48BEC7F7" w14:textId="77777777" w:rsidR="006B387B" w:rsidRDefault="006B387B" w:rsidP="008C7BC9">
      <w:pPr>
        <w:jc w:val="both"/>
        <w:rPr>
          <w:rFonts w:ascii="Arial" w:hAnsi="Arial" w:cs="Arial"/>
          <w:i/>
          <w:iCs/>
          <w:vanish/>
          <w:color w:val="FF0000"/>
          <w:sz w:val="20"/>
          <w:szCs w:val="20"/>
        </w:rPr>
      </w:pPr>
    </w:p>
    <w:p w14:paraId="5A0A3C6D" w14:textId="77777777" w:rsidR="006B387B" w:rsidRPr="006548BE" w:rsidRDefault="006B387B" w:rsidP="008C7BC9">
      <w:pPr>
        <w:jc w:val="both"/>
        <w:rPr>
          <w:rFonts w:ascii="Arial" w:hAnsi="Arial" w:cs="Arial"/>
          <w:i/>
          <w:iCs/>
          <w:vanish/>
          <w:color w:val="FF0000"/>
          <w:sz w:val="20"/>
          <w:szCs w:val="20"/>
        </w:rPr>
      </w:pPr>
      <w:r w:rsidRPr="006548BE">
        <w:rPr>
          <w:rFonts w:ascii="Arial" w:hAnsi="Arial" w:cs="Arial"/>
          <w:i/>
          <w:iCs/>
          <w:vanish/>
          <w:color w:val="FF0000"/>
          <w:sz w:val="20"/>
          <w:szCs w:val="20"/>
        </w:rPr>
        <w:t xml:space="preserve">This design is intended for </w:t>
      </w:r>
      <w:r>
        <w:rPr>
          <w:rFonts w:ascii="Arial" w:hAnsi="Arial" w:cs="Arial"/>
          <w:i/>
          <w:iCs/>
          <w:vanish/>
          <w:color w:val="FF0000"/>
          <w:sz w:val="20"/>
          <w:szCs w:val="20"/>
        </w:rPr>
        <w:t xml:space="preserve">a complete </w:t>
      </w:r>
      <w:r w:rsidRPr="000741D9">
        <w:rPr>
          <w:rFonts w:ascii="Arial" w:hAnsi="Arial" w:cs="Arial"/>
          <w:i/>
          <w:iCs/>
          <w:vanish/>
          <w:color w:val="FF0000"/>
          <w:sz w:val="20"/>
          <w:szCs w:val="20"/>
        </w:rPr>
        <w:t>Alarm Lock Networx System including Alarm Lock Software and Hardware</w:t>
      </w:r>
      <w:r w:rsidRPr="006548BE">
        <w:rPr>
          <w:rFonts w:ascii="Arial" w:hAnsi="Arial" w:cs="Arial"/>
          <w:i/>
          <w:iCs/>
          <w:vanish/>
          <w:color w:val="FF0000"/>
          <w:sz w:val="20"/>
          <w:szCs w:val="20"/>
        </w:rPr>
        <w:t>.</w:t>
      </w:r>
    </w:p>
    <w:p w14:paraId="55BCF870" w14:textId="77777777" w:rsidR="006B387B" w:rsidRDefault="006B387B">
      <w:pPr>
        <w:rPr>
          <w:rFonts w:ascii="Arial" w:hAnsi="Arial" w:cs="Arial"/>
          <w:sz w:val="44"/>
          <w:szCs w:val="44"/>
        </w:rPr>
      </w:pPr>
      <w:r>
        <w:rPr>
          <w:rFonts w:ascii="Arial" w:hAnsi="Arial" w:cs="Arial"/>
          <w:sz w:val="44"/>
          <w:szCs w:val="44"/>
        </w:rPr>
        <w:br w:type="page"/>
      </w:r>
    </w:p>
    <w:p w14:paraId="4D93CE88" w14:textId="77777777" w:rsidR="006B387B" w:rsidRPr="008C7BC9" w:rsidRDefault="006B387B" w:rsidP="00133CD8">
      <w:pPr>
        <w:jc w:val="center"/>
        <w:rPr>
          <w:rFonts w:ascii="Arial" w:hAnsi="Arial" w:cs="Arial"/>
          <w:sz w:val="24"/>
          <w:szCs w:val="24"/>
        </w:rPr>
      </w:pPr>
      <w:r w:rsidRPr="008C7BC9">
        <w:rPr>
          <w:rFonts w:ascii="Arial" w:hAnsi="Arial" w:cs="Arial"/>
          <w:sz w:val="24"/>
          <w:szCs w:val="24"/>
        </w:rPr>
        <w:t xml:space="preserve">SECTION </w:t>
      </w:r>
      <w:r w:rsidR="0033477A">
        <w:rPr>
          <w:rFonts w:ascii="Arial" w:hAnsi="Arial" w:cs="Arial"/>
          <w:sz w:val="24"/>
          <w:szCs w:val="24"/>
        </w:rPr>
        <w:t>2</w:t>
      </w:r>
      <w:r>
        <w:rPr>
          <w:rFonts w:ascii="Arial" w:hAnsi="Arial" w:cs="Arial"/>
          <w:sz w:val="24"/>
          <w:szCs w:val="24"/>
        </w:rPr>
        <w:t>8 </w:t>
      </w:r>
      <w:r w:rsidR="0033477A">
        <w:rPr>
          <w:rFonts w:ascii="Arial" w:hAnsi="Arial" w:cs="Arial"/>
          <w:sz w:val="24"/>
          <w:szCs w:val="24"/>
        </w:rPr>
        <w:t>15</w:t>
      </w:r>
      <w:r>
        <w:rPr>
          <w:rFonts w:ascii="Arial" w:hAnsi="Arial" w:cs="Arial"/>
          <w:sz w:val="24"/>
          <w:szCs w:val="24"/>
        </w:rPr>
        <w:t> </w:t>
      </w:r>
      <w:r w:rsidRPr="008C7BC9">
        <w:rPr>
          <w:rFonts w:ascii="Arial" w:hAnsi="Arial" w:cs="Arial"/>
          <w:sz w:val="24"/>
          <w:szCs w:val="24"/>
        </w:rPr>
        <w:t>00</w:t>
      </w:r>
    </w:p>
    <w:p w14:paraId="3A671C2F" w14:textId="77777777" w:rsidR="006B387B" w:rsidRDefault="006B387B" w:rsidP="00DA04E6">
      <w:pPr>
        <w:tabs>
          <w:tab w:val="left" w:pos="1890"/>
          <w:tab w:val="left" w:pos="2250"/>
        </w:tabs>
        <w:jc w:val="center"/>
        <w:rPr>
          <w:rFonts w:ascii="Arial" w:hAnsi="Arial" w:cs="Arial"/>
          <w:sz w:val="24"/>
          <w:szCs w:val="24"/>
        </w:rPr>
      </w:pPr>
      <w:r>
        <w:rPr>
          <w:rFonts w:ascii="Arial" w:hAnsi="Arial" w:cs="Arial"/>
          <w:sz w:val="24"/>
          <w:szCs w:val="24"/>
        </w:rPr>
        <w:t>ACCESS CONTROL HARDWARE</w:t>
      </w:r>
      <w:r w:rsidR="00804FB5">
        <w:rPr>
          <w:rFonts w:ascii="Arial" w:hAnsi="Arial" w:cs="Arial"/>
          <w:sz w:val="24"/>
          <w:szCs w:val="24"/>
        </w:rPr>
        <w:t xml:space="preserve"> DEVICES</w:t>
      </w:r>
    </w:p>
    <w:p w14:paraId="20B11CAE" w14:textId="77777777" w:rsidR="006B387B" w:rsidRDefault="006B387B" w:rsidP="00E510B9">
      <w:pPr>
        <w:tabs>
          <w:tab w:val="left" w:pos="1890"/>
          <w:tab w:val="left" w:pos="2250"/>
        </w:tabs>
        <w:jc w:val="center"/>
        <w:rPr>
          <w:rFonts w:ascii="Arial" w:hAnsi="Arial" w:cs="Arial"/>
          <w:sz w:val="24"/>
          <w:szCs w:val="24"/>
        </w:rPr>
      </w:pPr>
    </w:p>
    <w:p w14:paraId="45A5FE60" w14:textId="77777777" w:rsidR="006B387B" w:rsidRPr="00E510B9" w:rsidRDefault="006B387B" w:rsidP="00E510B9">
      <w:pPr>
        <w:pStyle w:val="Part"/>
        <w:rPr>
          <w:b w:val="0"/>
          <w:bCs w:val="0"/>
        </w:rPr>
      </w:pPr>
      <w:r w:rsidRPr="00E510B9">
        <w:rPr>
          <w:b w:val="0"/>
          <w:bCs w:val="0"/>
        </w:rPr>
        <w:t>PART 1 - GENERAL</w:t>
      </w:r>
    </w:p>
    <w:p w14:paraId="0C1C8770" w14:textId="77777777" w:rsidR="006B387B" w:rsidRPr="008C7BC9" w:rsidRDefault="006B387B" w:rsidP="008C7BC9">
      <w:pPr>
        <w:pStyle w:val="ART"/>
      </w:pPr>
      <w:r w:rsidRPr="008C7BC9">
        <w:t>SUMMARY</w:t>
      </w:r>
    </w:p>
    <w:p w14:paraId="3D849001" w14:textId="77777777" w:rsidR="006B387B" w:rsidRDefault="006B387B" w:rsidP="009C6234">
      <w:pPr>
        <w:pStyle w:val="PR1"/>
      </w:pPr>
      <w:r w:rsidRPr="009C6234">
        <w:t>Section Includes:</w:t>
      </w:r>
    </w:p>
    <w:p w14:paraId="40512203" w14:textId="1B1B1B78" w:rsidR="0068646D" w:rsidRDefault="003550C7" w:rsidP="00C05D53">
      <w:pPr>
        <w:pStyle w:val="PR2"/>
        <w:tabs>
          <w:tab w:val="clear" w:pos="576"/>
          <w:tab w:val="clear" w:pos="1206"/>
          <w:tab w:val="left" w:pos="1260"/>
        </w:tabs>
        <w:ind w:left="1260" w:hanging="360"/>
      </w:pPr>
      <w:r>
        <w:t>W</w:t>
      </w:r>
      <w:r w:rsidR="007578B5">
        <w:t xml:space="preserve">ireless </w:t>
      </w:r>
      <w:r>
        <w:t xml:space="preserve">Access </w:t>
      </w:r>
      <w:r w:rsidR="006B387B" w:rsidRPr="00FB69F6">
        <w:t xml:space="preserve">door locks </w:t>
      </w:r>
      <w:r w:rsidR="006B387B">
        <w:t xml:space="preserve">that </w:t>
      </w:r>
      <w:r w:rsidR="006B387B" w:rsidRPr="00FB69F6">
        <w:t>shall communicate wirelessly via Ethernet or 802.11B/G with a database for a comprehensive wireless networked door access control system, allowing remote door programming and audit trail retrieval and providing all standalone</w:t>
      </w:r>
      <w:r w:rsidR="006B387B" w:rsidRPr="0068646D">
        <w:rPr>
          <w:color w:val="58595B"/>
        </w:rPr>
        <w:t xml:space="preserve"> </w:t>
      </w:r>
      <w:r w:rsidR="006B387B" w:rsidRPr="00FB69F6">
        <w:t>lock functionality</w:t>
      </w:r>
      <w:r w:rsidR="009663E4">
        <w:t>,</w:t>
      </w:r>
      <w:r w:rsidR="006B387B" w:rsidRPr="00FB69F6">
        <w:t xml:space="preserve"> plus network-wide global emergency lockdown/unlock commands</w:t>
      </w:r>
      <w:r w:rsidR="006B387B">
        <w:t>.</w:t>
      </w:r>
    </w:p>
    <w:p w14:paraId="03929DA4" w14:textId="1C73A203" w:rsidR="0068646D" w:rsidRDefault="0068646D" w:rsidP="0068646D">
      <w:pPr>
        <w:pStyle w:val="PR2"/>
        <w:tabs>
          <w:tab w:val="clear" w:pos="1206"/>
          <w:tab w:val="left" w:pos="1260"/>
        </w:tabs>
        <w:ind w:left="1260" w:hanging="360"/>
      </w:pPr>
      <w:r>
        <w:t xml:space="preserve">Wireless Access door locks </w:t>
      </w:r>
      <w:r w:rsidR="0062323E">
        <w:t xml:space="preserve">that shall contain </w:t>
      </w:r>
      <w:r>
        <w:t>keypad and/or prox reader. Lock model styles include cylindrical, mortise</w:t>
      </w:r>
      <w:r w:rsidR="00197F5C">
        <w:t>, dual-sided</w:t>
      </w:r>
      <w:r>
        <w:t xml:space="preserve"> and exit trims.</w:t>
      </w:r>
    </w:p>
    <w:p w14:paraId="0EEF5DB2" w14:textId="69B85FBD" w:rsidR="006833C8" w:rsidRDefault="0062323E" w:rsidP="006833C8">
      <w:pPr>
        <w:pStyle w:val="PR2"/>
        <w:tabs>
          <w:tab w:val="clear" w:pos="1206"/>
          <w:tab w:val="left" w:pos="1260"/>
        </w:tabs>
        <w:ind w:left="1260" w:hanging="360"/>
      </w:pPr>
      <w:bookmarkStart w:id="0" w:name="_Hlk113458907"/>
      <w:r>
        <w:t>Wireless k</w:t>
      </w:r>
      <w:r w:rsidR="006833C8">
        <w:t>eypad</w:t>
      </w:r>
      <w:r>
        <w:t xml:space="preserve"> </w:t>
      </w:r>
      <w:r w:rsidR="0022029F">
        <w:t xml:space="preserve">only </w:t>
      </w:r>
      <w:r>
        <w:t xml:space="preserve">and </w:t>
      </w:r>
      <w:r w:rsidR="006833C8">
        <w:t xml:space="preserve">keypad </w:t>
      </w:r>
      <w:r>
        <w:t xml:space="preserve">with </w:t>
      </w:r>
      <w:r w:rsidR="006833C8">
        <w:t>prox</w:t>
      </w:r>
      <w:r>
        <w:t xml:space="preserve">, </w:t>
      </w:r>
      <w:r w:rsidR="006833C8">
        <w:t xml:space="preserve">for </w:t>
      </w:r>
      <w:r>
        <w:t xml:space="preserve">communication with wireless controller. </w:t>
      </w:r>
      <w:r w:rsidR="006833C8">
        <w:t xml:space="preserve"> </w:t>
      </w:r>
    </w:p>
    <w:bookmarkEnd w:id="0"/>
    <w:p w14:paraId="7827A758" w14:textId="130F3833" w:rsidR="006B387B" w:rsidRDefault="006B387B" w:rsidP="00C05D53">
      <w:pPr>
        <w:pStyle w:val="PR2"/>
        <w:tabs>
          <w:tab w:val="clear" w:pos="1206"/>
          <w:tab w:val="left" w:pos="1260"/>
        </w:tabs>
        <w:ind w:left="1260" w:hanging="360"/>
      </w:pPr>
      <w:r w:rsidRPr="003E30D3">
        <w:t>Gateway modules that are either wireless/hardwired or wired-only versions (standard Ethernet connection model or Power</w:t>
      </w:r>
      <w:r w:rsidR="00D50316">
        <w:t>-</w:t>
      </w:r>
      <w:r w:rsidRPr="003E30D3">
        <w:t>Over</w:t>
      </w:r>
      <w:r w:rsidR="00D50316">
        <w:t>-</w:t>
      </w:r>
      <w:r w:rsidRPr="003E30D3">
        <w:t xml:space="preserve">Ethernet </w:t>
      </w:r>
      <w:r>
        <w:t>(</w:t>
      </w:r>
      <w:r w:rsidRPr="003E30D3">
        <w:t>POEP</w:t>
      </w:r>
      <w:r>
        <w:t>)</w:t>
      </w:r>
      <w:r w:rsidRPr="003E30D3">
        <w:t xml:space="preserve"> option).</w:t>
      </w:r>
    </w:p>
    <w:p w14:paraId="49EBCA27" w14:textId="72D220FA" w:rsidR="0062323E" w:rsidRPr="003E30D3" w:rsidRDefault="0062323E" w:rsidP="00C05D53">
      <w:pPr>
        <w:pStyle w:val="PR2"/>
        <w:tabs>
          <w:tab w:val="clear" w:pos="1206"/>
          <w:tab w:val="left" w:pos="1260"/>
        </w:tabs>
        <w:ind w:left="1260" w:hanging="360"/>
      </w:pPr>
      <w:bookmarkStart w:id="1" w:name="_Hlk113525046"/>
      <w:r>
        <w:t xml:space="preserve">Expander modules that </w:t>
      </w:r>
      <w:r w:rsidR="0022029F">
        <w:t xml:space="preserve">shall be </w:t>
      </w:r>
      <w:r>
        <w:t xml:space="preserve">wireless to expand the distance between gateway and locks. </w:t>
      </w:r>
    </w:p>
    <w:bookmarkEnd w:id="1"/>
    <w:p w14:paraId="6C9B80D2" w14:textId="465A1EDD" w:rsidR="00152E38" w:rsidRDefault="00152E38" w:rsidP="00152E38">
      <w:pPr>
        <w:pStyle w:val="PR2"/>
        <w:tabs>
          <w:tab w:val="clear" w:pos="1206"/>
          <w:tab w:val="left" w:pos="1260"/>
        </w:tabs>
        <w:ind w:left="1260" w:hanging="360"/>
      </w:pPr>
      <w:r>
        <w:t>DL-Windows Access Control software and accessories associated with the wireless door lock</w:t>
      </w:r>
      <w:r w:rsidR="0022029F">
        <w:t>s</w:t>
      </w:r>
      <w:r>
        <w:t>. This DL-Windows Access Control software and all future updates are provided to the owner at no charge. All hardware and firmware is flash upgradeable.</w:t>
      </w:r>
    </w:p>
    <w:p w14:paraId="0C0485AB" w14:textId="77777777" w:rsidR="006B387B" w:rsidRPr="008C7BC9" w:rsidRDefault="006B387B" w:rsidP="008C7BC9">
      <w:pPr>
        <w:pStyle w:val="ART"/>
      </w:pPr>
      <w:r w:rsidRPr="008C7BC9">
        <w:t>REFERENCES</w:t>
      </w:r>
    </w:p>
    <w:p w14:paraId="2488A13A" w14:textId="77777777" w:rsidR="006B387B" w:rsidRPr="008C7BC9" w:rsidRDefault="006B387B" w:rsidP="008C7BC9">
      <w:pPr>
        <w:pStyle w:val="CMT"/>
      </w:pPr>
      <w:r w:rsidRPr="008C7BC9">
        <w:t>Specifier Note The specifier may include the following statement in Division 01, Section describing References.</w:t>
      </w:r>
    </w:p>
    <w:p w14:paraId="289DF913" w14:textId="77777777" w:rsidR="006B387B" w:rsidRDefault="006B387B" w:rsidP="006D572C">
      <w:pPr>
        <w:pStyle w:val="PR1"/>
      </w:pPr>
      <w:r>
        <w:t>National Fire Protection Association (NFPA):</w:t>
      </w:r>
    </w:p>
    <w:p w14:paraId="4F6920EC" w14:textId="77777777" w:rsidR="006B387B" w:rsidRDefault="006B387B" w:rsidP="009E7F8F">
      <w:pPr>
        <w:pStyle w:val="PR2"/>
        <w:tabs>
          <w:tab w:val="clear" w:pos="576"/>
          <w:tab w:val="clear" w:pos="1206"/>
          <w:tab w:val="clear" w:pos="1296"/>
          <w:tab w:val="left" w:pos="900"/>
          <w:tab w:val="left" w:pos="1260"/>
          <w:tab w:val="left" w:pos="1350"/>
        </w:tabs>
        <w:ind w:left="1260" w:hanging="450"/>
      </w:pPr>
      <w:r w:rsidRPr="00604A11">
        <w:t xml:space="preserve">NFPA 70; National Electrical Code - The standard for the safe installation of electrical wiring </w:t>
      </w:r>
      <w:r>
        <w:t>a</w:t>
      </w:r>
      <w:r w:rsidRPr="00604A11">
        <w:t>nd equipment in the United States.</w:t>
      </w:r>
    </w:p>
    <w:p w14:paraId="0F20E178" w14:textId="77777777" w:rsidR="006B387B" w:rsidRDefault="006B387B" w:rsidP="009E7F8F">
      <w:pPr>
        <w:pStyle w:val="PR2"/>
        <w:tabs>
          <w:tab w:val="clear" w:pos="576"/>
          <w:tab w:val="clear" w:pos="1206"/>
          <w:tab w:val="clear" w:pos="1296"/>
          <w:tab w:val="left" w:pos="900"/>
          <w:tab w:val="left" w:pos="1260"/>
          <w:tab w:val="left" w:pos="1350"/>
        </w:tabs>
        <w:ind w:left="1260" w:hanging="450"/>
      </w:pPr>
      <w:r>
        <w:t>NFPA-80: The standard for Fire Doors and Windows.</w:t>
      </w:r>
    </w:p>
    <w:p w14:paraId="7B766300" w14:textId="77777777" w:rsidR="006B387B" w:rsidRDefault="006B387B" w:rsidP="009E7F8F">
      <w:pPr>
        <w:pStyle w:val="PR2"/>
        <w:tabs>
          <w:tab w:val="clear" w:pos="576"/>
          <w:tab w:val="clear" w:pos="1206"/>
          <w:tab w:val="clear" w:pos="1296"/>
          <w:tab w:val="left" w:pos="900"/>
          <w:tab w:val="left" w:pos="1260"/>
          <w:tab w:val="left" w:pos="1350"/>
        </w:tabs>
        <w:ind w:left="1260" w:hanging="450"/>
      </w:pPr>
      <w:r>
        <w:t>NFPA-101:Life Safety Code</w:t>
      </w:r>
    </w:p>
    <w:p w14:paraId="07C0EFDD" w14:textId="77777777" w:rsidR="006B387B" w:rsidRDefault="006B387B" w:rsidP="00134DF2">
      <w:pPr>
        <w:pStyle w:val="PR1"/>
      </w:pPr>
      <w:r>
        <w:t>American National Standards Institute (ANSI):</w:t>
      </w:r>
    </w:p>
    <w:p w14:paraId="0FBEA451" w14:textId="77777777" w:rsidR="006B387B" w:rsidRDefault="006B387B" w:rsidP="009E7F8F">
      <w:pPr>
        <w:pStyle w:val="PR2"/>
        <w:tabs>
          <w:tab w:val="clear" w:pos="1206"/>
          <w:tab w:val="left" w:pos="1260"/>
        </w:tabs>
        <w:ind w:firstLine="234"/>
      </w:pPr>
      <w:r>
        <w:t>ANSI A156.1 - American National Standard for Butts and Hinges.</w:t>
      </w:r>
    </w:p>
    <w:p w14:paraId="1FB25F4A" w14:textId="77777777" w:rsidR="006B387B" w:rsidRDefault="006B387B" w:rsidP="008C7BC9">
      <w:pPr>
        <w:pStyle w:val="ART"/>
      </w:pPr>
      <w:r>
        <w:t>SUBMITTALS</w:t>
      </w:r>
    </w:p>
    <w:p w14:paraId="18FE65A3" w14:textId="77777777" w:rsidR="006B387B" w:rsidRPr="0009074E" w:rsidRDefault="006B387B" w:rsidP="008C7BC9">
      <w:pPr>
        <w:pStyle w:val="CMT"/>
      </w:pPr>
      <w:r w:rsidRPr="0009074E">
        <w:t xml:space="preserve">Specifier Note: Coordinate requirements with Division 01, section describing Submittal Procedures. </w:t>
      </w:r>
    </w:p>
    <w:p w14:paraId="728DEA30" w14:textId="77777777" w:rsidR="006B387B" w:rsidRDefault="006B387B" w:rsidP="00A030C9">
      <w:pPr>
        <w:pStyle w:val="PR1"/>
        <w:numPr>
          <w:ilvl w:val="4"/>
          <w:numId w:val="12"/>
        </w:numPr>
        <w:tabs>
          <w:tab w:val="left" w:pos="1116"/>
        </w:tabs>
      </w:pPr>
      <w:r>
        <w:t>Product Data</w:t>
      </w:r>
    </w:p>
    <w:p w14:paraId="495E3AAF" w14:textId="77777777" w:rsidR="006B387B" w:rsidRDefault="006B387B" w:rsidP="004C6E10">
      <w:pPr>
        <w:pStyle w:val="PR2"/>
        <w:ind w:firstLine="234"/>
      </w:pPr>
      <w:r>
        <w:t>Submit manufacturer current technical literature for each type of product.</w:t>
      </w:r>
    </w:p>
    <w:p w14:paraId="3EFE202B" w14:textId="77777777" w:rsidR="006B387B" w:rsidRDefault="006B387B" w:rsidP="001C0135">
      <w:pPr>
        <w:pStyle w:val="PR1"/>
      </w:pPr>
      <w:r>
        <w:t>Shop Drawings:</w:t>
      </w:r>
    </w:p>
    <w:p w14:paraId="3624EE3C" w14:textId="77777777" w:rsidR="006B387B" w:rsidRDefault="006B387B" w:rsidP="004C6E10">
      <w:pPr>
        <w:pStyle w:val="PR2"/>
        <w:ind w:firstLine="234"/>
      </w:pPr>
      <w:r>
        <w:t>Include details, dimensions, and attachments to other work.</w:t>
      </w:r>
    </w:p>
    <w:p w14:paraId="41D43AC1" w14:textId="77777777" w:rsidR="006B387B" w:rsidRPr="00AE04E1" w:rsidRDefault="006B387B" w:rsidP="00A030C9">
      <w:pPr>
        <w:pStyle w:val="PR1"/>
      </w:pPr>
      <w:r>
        <w:t>Finish Hardware Schedule</w:t>
      </w:r>
      <w:r w:rsidRPr="003B3FD8">
        <w:rPr>
          <w:color w:val="0070C0"/>
        </w:rPr>
        <w:t>:</w:t>
      </w:r>
    </w:p>
    <w:p w14:paraId="05DED87B" w14:textId="77777777" w:rsidR="006B387B" w:rsidRDefault="006B387B" w:rsidP="00AE04E1">
      <w:pPr>
        <w:pStyle w:val="PR2"/>
        <w:tabs>
          <w:tab w:val="clear" w:pos="576"/>
          <w:tab w:val="left" w:pos="1170"/>
        </w:tabs>
        <w:ind w:left="1170" w:hanging="360"/>
      </w:pPr>
      <w:r w:rsidRPr="003B3FD8">
        <w:t xml:space="preserve">Coordinate finish hardware schedule with </w:t>
      </w:r>
      <w:r>
        <w:t>project Door Hardware Consultant</w:t>
      </w:r>
      <w:r w:rsidRPr="003B3FD8">
        <w:t xml:space="preserve"> </w:t>
      </w:r>
    </w:p>
    <w:p w14:paraId="51239C68" w14:textId="77777777" w:rsidR="006B387B" w:rsidRDefault="006B387B" w:rsidP="007437A6">
      <w:pPr>
        <w:pStyle w:val="PR2"/>
        <w:tabs>
          <w:tab w:val="clear" w:pos="576"/>
          <w:tab w:val="left" w:pos="270"/>
          <w:tab w:val="left" w:pos="1170"/>
        </w:tabs>
        <w:ind w:left="1170" w:hanging="360"/>
      </w:pPr>
      <w:r>
        <w:t>Coordinate hardware with doors, frames and related work to ensure proper size, thickness, hand, function and finish of hardware. Organize hardware schedule into "hardware sets" indicating complete designations of every item required for each door or opening; and include the following information:</w:t>
      </w:r>
    </w:p>
    <w:p w14:paraId="5E3424AF" w14:textId="77777777" w:rsidR="006B387B" w:rsidRDefault="006B387B" w:rsidP="002A782A">
      <w:pPr>
        <w:pStyle w:val="PR3"/>
        <w:tabs>
          <w:tab w:val="left" w:pos="270"/>
        </w:tabs>
        <w:ind w:hanging="846"/>
      </w:pPr>
      <w:r>
        <w:t>Type, style, function, size and finish of each hardware item.</w:t>
      </w:r>
    </w:p>
    <w:p w14:paraId="117044CA" w14:textId="77777777" w:rsidR="006B387B" w:rsidRDefault="006B387B" w:rsidP="002A782A">
      <w:pPr>
        <w:pStyle w:val="PR3"/>
        <w:tabs>
          <w:tab w:val="left" w:pos="270"/>
        </w:tabs>
        <w:ind w:hanging="846"/>
      </w:pPr>
      <w:r>
        <w:lastRenderedPageBreak/>
        <w:t>Name and manufacturer of each item.</w:t>
      </w:r>
    </w:p>
    <w:p w14:paraId="1B0BAC7D" w14:textId="77777777" w:rsidR="006B387B" w:rsidRDefault="006B387B" w:rsidP="002A782A">
      <w:pPr>
        <w:pStyle w:val="PR3"/>
        <w:tabs>
          <w:tab w:val="left" w:pos="270"/>
        </w:tabs>
        <w:ind w:hanging="846"/>
      </w:pPr>
      <w:r>
        <w:t>Fastenings and other pertinent information.</w:t>
      </w:r>
    </w:p>
    <w:p w14:paraId="29E4E63E" w14:textId="77777777" w:rsidR="006B387B" w:rsidRDefault="006B387B" w:rsidP="002A782A">
      <w:pPr>
        <w:pStyle w:val="PR3"/>
        <w:tabs>
          <w:tab w:val="left" w:pos="270"/>
        </w:tabs>
        <w:ind w:hanging="846"/>
      </w:pPr>
      <w:r>
        <w:t>Location of hardware set cross-referenced to indications on drawings both on floor plans and in door and frame schedule.</w:t>
      </w:r>
    </w:p>
    <w:p w14:paraId="4D61A028" w14:textId="77777777" w:rsidR="006B387B" w:rsidRDefault="006B387B" w:rsidP="002A782A">
      <w:pPr>
        <w:pStyle w:val="PR3"/>
        <w:tabs>
          <w:tab w:val="left" w:pos="270"/>
        </w:tabs>
        <w:ind w:hanging="846"/>
      </w:pPr>
      <w:r>
        <w:t>Explanation of all abbreviations, symbols, codes, etc.</w:t>
      </w:r>
    </w:p>
    <w:p w14:paraId="3549EAE2" w14:textId="77777777" w:rsidR="006B387B" w:rsidRDefault="006B387B" w:rsidP="002A782A">
      <w:pPr>
        <w:pStyle w:val="PR3"/>
        <w:tabs>
          <w:tab w:val="left" w:pos="270"/>
        </w:tabs>
        <w:ind w:hanging="846"/>
      </w:pPr>
      <w:r>
        <w:t>Mounting locations for hardware.</w:t>
      </w:r>
    </w:p>
    <w:p w14:paraId="6FC4BD76" w14:textId="77777777" w:rsidR="006B387B" w:rsidRDefault="006B387B" w:rsidP="002A782A">
      <w:pPr>
        <w:pStyle w:val="PR3"/>
        <w:tabs>
          <w:tab w:val="left" w:pos="270"/>
        </w:tabs>
        <w:ind w:hanging="846"/>
      </w:pPr>
      <w:r>
        <w:t>Door and frame sizes and materials.</w:t>
      </w:r>
    </w:p>
    <w:p w14:paraId="69A53E24" w14:textId="77777777" w:rsidR="006B387B" w:rsidRPr="003E30D3" w:rsidRDefault="006B387B" w:rsidP="00A030C9">
      <w:pPr>
        <w:pStyle w:val="PR1"/>
      </w:pPr>
      <w:r w:rsidRPr="003E30D3">
        <w:t>Keying requirements for wireless digital locks shall be coordinated with the owner and /or architect by an authorized Alarm Lock</w:t>
      </w:r>
      <w:r>
        <w:t xml:space="preserve"> representative.</w:t>
      </w:r>
    </w:p>
    <w:p w14:paraId="034DE909" w14:textId="77777777" w:rsidR="006B387B" w:rsidRPr="003E30D3" w:rsidRDefault="006B387B" w:rsidP="00A030C9">
      <w:pPr>
        <w:pStyle w:val="PR1"/>
      </w:pPr>
      <w:r>
        <w:t>T</w:t>
      </w:r>
      <w:r w:rsidRPr="003E30D3">
        <w:t>emplates: Successful bidder shall furnish hardware templates to the door and frame manufacturer to insure proper preparation for the installation of hardware.  Check approved shop drawings to confirm adequate provisions have been made for the proper installation of items.</w:t>
      </w:r>
    </w:p>
    <w:p w14:paraId="5EF1BEB5" w14:textId="77777777" w:rsidR="006B387B" w:rsidRPr="003E30D3" w:rsidRDefault="006B387B" w:rsidP="00A030C9">
      <w:pPr>
        <w:pStyle w:val="PR1"/>
      </w:pPr>
      <w:r w:rsidRPr="003E30D3">
        <w:t xml:space="preserve">Wiring Diagrams: Complete system wiring diagrams for all </w:t>
      </w:r>
      <w:r>
        <w:t>wireless digital</w:t>
      </w:r>
      <w:r w:rsidRPr="003E30D3">
        <w:t xml:space="preserve"> locks and controls shall be prepared and provided by the hardware manufacturer, and include lock functions, monitoring requirements, color coded conductor locations, and conductor connections.</w:t>
      </w:r>
    </w:p>
    <w:p w14:paraId="7B2E07AF" w14:textId="77777777" w:rsidR="006B387B" w:rsidRPr="008C7BC9" w:rsidRDefault="006B387B" w:rsidP="008C7BC9">
      <w:pPr>
        <w:pStyle w:val="CMT"/>
        <w:rPr>
          <w:b/>
          <w:bCs/>
        </w:rPr>
      </w:pPr>
      <w:r w:rsidRPr="008C7BC9">
        <w:t xml:space="preserve">Specifier Note: Coordinate requirements with Division 01, section describing Quality Assurance Procedures. </w:t>
      </w:r>
    </w:p>
    <w:p w14:paraId="2FE9C4ED" w14:textId="77777777" w:rsidR="006B387B" w:rsidRDefault="006B387B" w:rsidP="008C7BC9">
      <w:pPr>
        <w:pStyle w:val="ART"/>
      </w:pPr>
      <w:r w:rsidRPr="008C7BC9">
        <w:t>QUALITY</w:t>
      </w:r>
      <w:r>
        <w:t xml:space="preserve"> ASSURANCE</w:t>
      </w:r>
    </w:p>
    <w:p w14:paraId="363497C8" w14:textId="77777777" w:rsidR="006B387B" w:rsidRDefault="006B387B" w:rsidP="00CF5DCB">
      <w:pPr>
        <w:pStyle w:val="PR1"/>
      </w:pPr>
      <w:r>
        <w:t>Qualifications</w:t>
      </w:r>
    </w:p>
    <w:p w14:paraId="1AAFABC6" w14:textId="77777777" w:rsidR="006B387B" w:rsidRDefault="006B387B" w:rsidP="003200D1">
      <w:pPr>
        <w:pStyle w:val="PR2"/>
        <w:ind w:firstLine="234"/>
      </w:pPr>
      <w:r>
        <w:t>Manufacturer:</w:t>
      </w:r>
    </w:p>
    <w:p w14:paraId="605D95C8" w14:textId="77777777" w:rsidR="006B387B" w:rsidRDefault="006B387B" w:rsidP="009001C5">
      <w:pPr>
        <w:pStyle w:val="PR2"/>
        <w:numPr>
          <w:ilvl w:val="0"/>
          <w:numId w:val="0"/>
        </w:numPr>
        <w:ind w:left="1206"/>
      </w:pPr>
      <w:r>
        <w:t xml:space="preserve">The manufacturer shall have a minimum of ten </w:t>
      </w:r>
      <w:r w:rsidR="00D50316">
        <w:t>years of experience</w:t>
      </w:r>
      <w:r>
        <w:t xml:space="preserve"> in the production of Door Hardware.</w:t>
      </w:r>
    </w:p>
    <w:p w14:paraId="0148051C" w14:textId="77777777" w:rsidR="006B387B" w:rsidRDefault="006B387B" w:rsidP="003200D1">
      <w:pPr>
        <w:pStyle w:val="PR2"/>
        <w:ind w:firstLine="234"/>
      </w:pPr>
      <w:r>
        <w:t>Installer:</w:t>
      </w:r>
    </w:p>
    <w:p w14:paraId="42F8A26B" w14:textId="77777777" w:rsidR="006B387B" w:rsidRPr="00860937" w:rsidRDefault="006B387B" w:rsidP="00B83BA9">
      <w:pPr>
        <w:pStyle w:val="PR3"/>
        <w:numPr>
          <w:ilvl w:val="0"/>
          <w:numId w:val="0"/>
        </w:numPr>
        <w:tabs>
          <w:tab w:val="clear" w:pos="2016"/>
          <w:tab w:val="left" w:pos="1710"/>
        </w:tabs>
        <w:ind w:left="1836" w:hanging="666"/>
      </w:pPr>
      <w:r>
        <w:t xml:space="preserve">The </w:t>
      </w:r>
      <w:r w:rsidRPr="009001C5">
        <w:t>installer</w:t>
      </w:r>
      <w:r>
        <w:t xml:space="preserve"> shall be authorized by the manufacturer</w:t>
      </w:r>
      <w:r w:rsidRPr="00EE4F93">
        <w:rPr>
          <w:color w:val="0070C0"/>
        </w:rPr>
        <w:t>.</w:t>
      </w:r>
    </w:p>
    <w:p w14:paraId="577BB2E5" w14:textId="25CA285E" w:rsidR="006B387B" w:rsidRDefault="006B387B" w:rsidP="00C631EE">
      <w:pPr>
        <w:pStyle w:val="PR2"/>
        <w:tabs>
          <w:tab w:val="clear" w:pos="576"/>
          <w:tab w:val="left" w:pos="1170"/>
        </w:tabs>
        <w:ind w:left="1170" w:hanging="360"/>
      </w:pPr>
      <w:r>
        <w:t>All components must be installed by a certified Alarm Lock Networx installer trained in the application of all specified components and applications specified.</w:t>
      </w:r>
    </w:p>
    <w:p w14:paraId="3F8AE032" w14:textId="77777777" w:rsidR="006B387B" w:rsidRDefault="006B387B" w:rsidP="008C7BC9">
      <w:pPr>
        <w:pStyle w:val="ART"/>
      </w:pPr>
      <w:r>
        <w:t>DELIVERY, STORAGE &amp; HANDLING</w:t>
      </w:r>
    </w:p>
    <w:p w14:paraId="4DC7B24F" w14:textId="77777777" w:rsidR="006B387B" w:rsidRDefault="006B387B" w:rsidP="00CF5DCB">
      <w:pPr>
        <w:pStyle w:val="PR1"/>
        <w:tabs>
          <w:tab w:val="clear" w:pos="846"/>
          <w:tab w:val="left" w:pos="270"/>
        </w:tabs>
      </w:pPr>
      <w:r>
        <w:t>Delivery and Acceptance Requirements:</w:t>
      </w:r>
    </w:p>
    <w:p w14:paraId="011059DE" w14:textId="77777777" w:rsidR="006B387B" w:rsidRDefault="006B387B" w:rsidP="003200D1">
      <w:pPr>
        <w:pStyle w:val="PR2"/>
        <w:tabs>
          <w:tab w:val="clear" w:pos="576"/>
          <w:tab w:val="left" w:pos="810"/>
        </w:tabs>
        <w:ind w:left="1170" w:hanging="360"/>
      </w:pPr>
      <w:r w:rsidRPr="003200D1">
        <w:t>Mark</w:t>
      </w:r>
      <w:r>
        <w:t xml:space="preserve"> or tag each item of hardware, with identification related to final hardware schedule, and </w:t>
      </w:r>
      <w:r w:rsidRPr="009001C5">
        <w:t>include</w:t>
      </w:r>
      <w:r>
        <w:t xml:space="preserve"> basic installation instructions with each item or package.</w:t>
      </w:r>
    </w:p>
    <w:p w14:paraId="6B5452F7" w14:textId="77777777" w:rsidR="006B387B" w:rsidRDefault="006B387B" w:rsidP="003200D1">
      <w:pPr>
        <w:pStyle w:val="PR2"/>
        <w:ind w:firstLine="234"/>
      </w:pPr>
      <w:r>
        <w:t>Wrap and crate finished components and assemblies to prevent damage to finished items.</w:t>
      </w:r>
    </w:p>
    <w:p w14:paraId="1CFFCC37" w14:textId="77777777" w:rsidR="006B387B" w:rsidRDefault="006B387B" w:rsidP="003200D1">
      <w:pPr>
        <w:pStyle w:val="PR2"/>
        <w:tabs>
          <w:tab w:val="clear" w:pos="576"/>
          <w:tab w:val="left" w:pos="1170"/>
        </w:tabs>
        <w:ind w:left="1170" w:hanging="360"/>
      </w:pPr>
      <w:r>
        <w:t>Deliver individually packaged hardware items at the proper time and location (shop or project site) for installation.</w:t>
      </w:r>
    </w:p>
    <w:p w14:paraId="1C4A0A03" w14:textId="77777777" w:rsidR="006B387B" w:rsidRDefault="006B387B" w:rsidP="006F5E79">
      <w:pPr>
        <w:pStyle w:val="PR2"/>
        <w:tabs>
          <w:tab w:val="clear" w:pos="576"/>
          <w:tab w:val="left" w:pos="1170"/>
        </w:tabs>
        <w:ind w:left="1170" w:hanging="360"/>
      </w:pPr>
      <w:r>
        <w:t xml:space="preserve">Deliver </w:t>
      </w:r>
      <w:r w:rsidRPr="009001C5">
        <w:t>pertinent</w:t>
      </w:r>
      <w:r>
        <w:t xml:space="preserve"> items requiring being built-in to the General Contractor or trades in accordance with construction progress to prevent any delay.</w:t>
      </w:r>
    </w:p>
    <w:p w14:paraId="5F6ED920" w14:textId="77777777" w:rsidR="006B387B" w:rsidRDefault="006B387B" w:rsidP="006F5E79">
      <w:pPr>
        <w:pStyle w:val="PR2"/>
        <w:ind w:firstLine="234"/>
      </w:pPr>
      <w:r>
        <w:t xml:space="preserve">Determine </w:t>
      </w:r>
      <w:r w:rsidRPr="009001C5">
        <w:t>and</w:t>
      </w:r>
      <w:r>
        <w:t xml:space="preserve"> coordinate the openings for delivery and installation of equipment.</w:t>
      </w:r>
    </w:p>
    <w:p w14:paraId="3A8C77C4" w14:textId="77777777" w:rsidR="006B387B" w:rsidRDefault="006B387B" w:rsidP="00532E7A">
      <w:pPr>
        <w:pStyle w:val="PR1"/>
        <w:tabs>
          <w:tab w:val="clear" w:pos="846"/>
          <w:tab w:val="left" w:pos="270"/>
          <w:tab w:val="left" w:pos="810"/>
        </w:tabs>
        <w:ind w:left="1116" w:hanging="846"/>
      </w:pPr>
      <w:r>
        <w:t>Storage and Protection:</w:t>
      </w:r>
      <w:r w:rsidRPr="00E9055A">
        <w:t xml:space="preserve"> </w:t>
      </w:r>
      <w:r>
        <w:t>Storage and Protection:</w:t>
      </w:r>
    </w:p>
    <w:p w14:paraId="39DB7D8F" w14:textId="77777777" w:rsidR="006B387B" w:rsidRDefault="006B387B" w:rsidP="006F5E79">
      <w:pPr>
        <w:pStyle w:val="PR2"/>
        <w:tabs>
          <w:tab w:val="clear" w:pos="576"/>
          <w:tab w:val="left" w:pos="1170"/>
        </w:tabs>
        <w:ind w:left="1170" w:hanging="360"/>
      </w:pPr>
      <w:r w:rsidRPr="007F74BE">
        <w:t>Hardware</w:t>
      </w:r>
      <w:r>
        <w:t xml:space="preserve"> received, but not installed shall be placed in secured storage.  Control handling to prevent losses and delays before and after installation.</w:t>
      </w:r>
    </w:p>
    <w:p w14:paraId="346CAB3F" w14:textId="77777777" w:rsidR="006B387B" w:rsidRDefault="006B387B" w:rsidP="00E46E64">
      <w:pPr>
        <w:pStyle w:val="PR1"/>
        <w:tabs>
          <w:tab w:val="left" w:pos="1116"/>
        </w:tabs>
        <w:ind w:left="1116" w:hanging="846"/>
      </w:pPr>
      <w:r>
        <w:t xml:space="preserve">Key Delivery: </w:t>
      </w:r>
    </w:p>
    <w:p w14:paraId="47F250A0" w14:textId="77777777" w:rsidR="006B387B" w:rsidRDefault="006B387B" w:rsidP="00232CBD">
      <w:pPr>
        <w:pStyle w:val="PR2"/>
        <w:tabs>
          <w:tab w:val="clear" w:pos="576"/>
          <w:tab w:val="left" w:pos="1170"/>
        </w:tabs>
        <w:ind w:left="1170" w:hanging="360"/>
      </w:pPr>
      <w:r w:rsidRPr="007F74BE">
        <w:t>Keys</w:t>
      </w:r>
      <w:r>
        <w:t xml:space="preserve"> for mechanical key override shall be issued by the owner upon completion of training by a certified Alarm Lock representative. </w:t>
      </w:r>
    </w:p>
    <w:p w14:paraId="360BE191" w14:textId="77777777" w:rsidR="006B387B" w:rsidRDefault="006B387B" w:rsidP="008C7BC9">
      <w:pPr>
        <w:pStyle w:val="ART"/>
      </w:pPr>
      <w:r w:rsidRPr="00542E15">
        <w:t>WARRANTY</w:t>
      </w:r>
    </w:p>
    <w:p w14:paraId="00D9508B" w14:textId="77777777" w:rsidR="006B387B" w:rsidRDefault="006B387B" w:rsidP="004C6E10">
      <w:pPr>
        <w:pStyle w:val="PR1"/>
        <w:tabs>
          <w:tab w:val="left" w:pos="1116"/>
        </w:tabs>
        <w:ind w:left="1116" w:hanging="846"/>
      </w:pPr>
      <w:r>
        <w:lastRenderedPageBreak/>
        <w:t>Manufacturer’s Warranty:</w:t>
      </w:r>
    </w:p>
    <w:p w14:paraId="2BF3A84F" w14:textId="5EE33531" w:rsidR="006B387B" w:rsidRDefault="006B387B" w:rsidP="006660AB">
      <w:pPr>
        <w:pStyle w:val="PR2"/>
        <w:ind w:left="1206" w:hanging="396"/>
      </w:pPr>
      <w:r>
        <w:t xml:space="preserve">All components of the </w:t>
      </w:r>
      <w:r w:rsidRPr="00245BE0">
        <w:t>wireless digital lock</w:t>
      </w:r>
      <w:r w:rsidRPr="003E30D3">
        <w:t xml:space="preserve"> </w:t>
      </w:r>
      <w:r>
        <w:t xml:space="preserve">system shall be warranted against defects for </w:t>
      </w:r>
      <w:r w:rsidR="005E2752">
        <w:t>two</w:t>
      </w:r>
      <w:r>
        <w:t xml:space="preserve"> year</w:t>
      </w:r>
      <w:r w:rsidR="005E2752">
        <w:t>s</w:t>
      </w:r>
      <w:r>
        <w:t xml:space="preserve"> after installation. Any component found defective will be replaced by the manufacturer.</w:t>
      </w:r>
    </w:p>
    <w:p w14:paraId="3D8CA0F0" w14:textId="77777777" w:rsidR="006B387B" w:rsidRDefault="006B387B" w:rsidP="00E510B9">
      <w:pPr>
        <w:pStyle w:val="PR2"/>
        <w:ind w:left="1206" w:hanging="396"/>
      </w:pPr>
      <w:r>
        <w:t xml:space="preserve">Compliance with warranty will </w:t>
      </w:r>
      <w:r w:rsidRPr="00966417">
        <w:t xml:space="preserve">require </w:t>
      </w:r>
      <w:r>
        <w:t>that the Contractor maintain the following services:</w:t>
      </w:r>
    </w:p>
    <w:p w14:paraId="5706EC0B" w14:textId="67694EBF" w:rsidR="006B387B" w:rsidRPr="009A0406" w:rsidRDefault="006B387B" w:rsidP="008418FB">
      <w:pPr>
        <w:pStyle w:val="PR3"/>
        <w:tabs>
          <w:tab w:val="clear" w:pos="1836"/>
          <w:tab w:val="clear" w:pos="2016"/>
          <w:tab w:val="left" w:pos="1620"/>
        </w:tabs>
        <w:ind w:left="1620" w:hanging="450"/>
        <w:rPr>
          <w:i/>
          <w:iCs/>
        </w:rPr>
      </w:pPr>
      <w:r>
        <w:t xml:space="preserve">A full-time, </w:t>
      </w:r>
      <w:bookmarkStart w:id="2" w:name="_Hlk113359021"/>
      <w:r w:rsidR="005E2752">
        <w:t xml:space="preserve">Alarm Lock </w:t>
      </w:r>
      <w:r>
        <w:t xml:space="preserve">Networx dedicated technician who is factory </w:t>
      </w:r>
      <w:r w:rsidRPr="005C67A9">
        <w:t>trained and certified</w:t>
      </w:r>
      <w:r w:rsidRPr="009A0406">
        <w:rPr>
          <w:i/>
          <w:iCs/>
        </w:rPr>
        <w:t>.</w:t>
      </w:r>
    </w:p>
    <w:bookmarkEnd w:id="2"/>
    <w:p w14:paraId="3F9A43DA" w14:textId="77777777" w:rsidR="006B387B" w:rsidRPr="009A0406" w:rsidRDefault="006B387B" w:rsidP="0043104B">
      <w:pPr>
        <w:pStyle w:val="PR3"/>
        <w:tabs>
          <w:tab w:val="clear" w:pos="2016"/>
          <w:tab w:val="left" w:pos="1620"/>
        </w:tabs>
        <w:ind w:left="1620" w:hanging="450"/>
        <w:rPr>
          <w:b/>
          <w:bCs/>
          <w:i/>
          <w:iCs/>
        </w:rPr>
      </w:pPr>
      <w:r>
        <w:t xml:space="preserve">A field representative who will call on the end user on a </w:t>
      </w:r>
      <w:r w:rsidRPr="005C67A9">
        <w:t>regular basis to provide service</w:t>
      </w:r>
      <w:r w:rsidRPr="009A0406">
        <w:rPr>
          <w:i/>
          <w:iCs/>
        </w:rPr>
        <w:t>.</w:t>
      </w:r>
    </w:p>
    <w:p w14:paraId="1C29E494" w14:textId="77777777" w:rsidR="006B387B" w:rsidRDefault="006B387B" w:rsidP="0043104B">
      <w:pPr>
        <w:pStyle w:val="PR3"/>
        <w:tabs>
          <w:tab w:val="clear" w:pos="2016"/>
          <w:tab w:val="left" w:pos="1620"/>
        </w:tabs>
        <w:ind w:left="1620" w:hanging="450"/>
      </w:pPr>
      <w:r w:rsidRPr="009A0406">
        <w:t xml:space="preserve">Company warehousing capability within a 250 mile </w:t>
      </w:r>
      <w:r>
        <w:t>r</w:t>
      </w:r>
      <w:r w:rsidRPr="009A0406">
        <w:t>adius of end user with dedicated inventory.</w:t>
      </w:r>
    </w:p>
    <w:p w14:paraId="0E32C834" w14:textId="77777777" w:rsidR="006B387B" w:rsidRPr="00C57843" w:rsidRDefault="006B387B" w:rsidP="008C7BC9">
      <w:pPr>
        <w:pStyle w:val="CMT"/>
        <w:rPr>
          <w:b/>
          <w:bCs/>
        </w:rPr>
      </w:pPr>
      <w:r w:rsidRPr="00C83C1C">
        <w:t>Specifier Note</w:t>
      </w:r>
      <w:r w:rsidRPr="00C57843">
        <w:t xml:space="preserve">: Product Information is proprietary to </w:t>
      </w:r>
      <w:r>
        <w:t>Alarm Lock. I</w:t>
      </w:r>
      <w:r w:rsidRPr="00C57843">
        <w:t xml:space="preserve">f additional products are required for competitive procurement, contact </w:t>
      </w:r>
      <w:r>
        <w:t xml:space="preserve">Alarm Lock </w:t>
      </w:r>
      <w:r w:rsidRPr="00C57843">
        <w:t>for assistance.</w:t>
      </w:r>
    </w:p>
    <w:p w14:paraId="4D371C7A" w14:textId="77777777" w:rsidR="006B387B" w:rsidRPr="008C7BC9" w:rsidRDefault="006B387B" w:rsidP="00E510B9">
      <w:pPr>
        <w:pStyle w:val="PRT"/>
      </w:pPr>
      <w:r w:rsidRPr="008C7BC9">
        <w:t>PRODUCTS</w:t>
      </w:r>
    </w:p>
    <w:p w14:paraId="564C46E4" w14:textId="77777777" w:rsidR="006B387B" w:rsidRDefault="006B387B" w:rsidP="008C7BC9">
      <w:pPr>
        <w:pStyle w:val="ART"/>
      </w:pPr>
      <w:r>
        <w:t>MANUFACTURERS</w:t>
      </w:r>
    </w:p>
    <w:p w14:paraId="4748791C" w14:textId="26CD0E8F" w:rsidR="006B387B" w:rsidRDefault="006B387B" w:rsidP="00016535">
      <w:pPr>
        <w:pStyle w:val="PR1"/>
        <w:numPr>
          <w:ilvl w:val="4"/>
          <w:numId w:val="9"/>
        </w:numPr>
      </w:pPr>
      <w:r>
        <w:t>List of approved</w:t>
      </w:r>
      <w:r w:rsidR="005E2752">
        <w:t xml:space="preserve"> Networx series</w:t>
      </w:r>
      <w:r>
        <w:t xml:space="preserve"> </w:t>
      </w:r>
      <w:r w:rsidR="001A0132">
        <w:t xml:space="preserve">Lockset </w:t>
      </w:r>
      <w:r>
        <w:t>manufacturers:</w:t>
      </w:r>
    </w:p>
    <w:p w14:paraId="425B10AC" w14:textId="77777777" w:rsidR="006B387B" w:rsidRDefault="006B387B" w:rsidP="002A4526">
      <w:pPr>
        <w:pStyle w:val="PR2"/>
        <w:tabs>
          <w:tab w:val="clear" w:pos="1206"/>
          <w:tab w:val="left" w:pos="1260"/>
        </w:tabs>
        <w:ind w:left="1260"/>
      </w:pPr>
      <w:r>
        <w:t>Alarm Lock</w:t>
      </w:r>
    </w:p>
    <w:p w14:paraId="3A9B66BC" w14:textId="77777777" w:rsidR="006B387B" w:rsidRDefault="006B387B" w:rsidP="002A4526">
      <w:pPr>
        <w:pStyle w:val="PR2"/>
        <w:numPr>
          <w:ilvl w:val="0"/>
          <w:numId w:val="0"/>
        </w:numPr>
        <w:tabs>
          <w:tab w:val="clear" w:pos="1206"/>
          <w:tab w:val="left" w:pos="1260"/>
        </w:tabs>
        <w:ind w:left="1260"/>
      </w:pPr>
      <w:r>
        <w:t>333 Bayview Ave.</w:t>
      </w:r>
    </w:p>
    <w:p w14:paraId="76C10260" w14:textId="77777777" w:rsidR="006B387B" w:rsidRDefault="006B387B" w:rsidP="002A4526">
      <w:pPr>
        <w:pStyle w:val="PR2"/>
        <w:numPr>
          <w:ilvl w:val="0"/>
          <w:numId w:val="0"/>
        </w:numPr>
        <w:tabs>
          <w:tab w:val="clear" w:pos="1206"/>
          <w:tab w:val="left" w:pos="1260"/>
        </w:tabs>
        <w:ind w:left="1260"/>
      </w:pPr>
      <w:r>
        <w:t>Amityville, N.Y. 11701</w:t>
      </w:r>
    </w:p>
    <w:p w14:paraId="65851309" w14:textId="77777777"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Phone (631) 842-9400</w:t>
      </w:r>
    </w:p>
    <w:p w14:paraId="3D382B58" w14:textId="77777777"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Fax (631) 789-3383</w:t>
      </w:r>
    </w:p>
    <w:p w14:paraId="2EE3981A" w14:textId="77777777" w:rsidR="006B387B" w:rsidRDefault="006B387B" w:rsidP="008C7BC9">
      <w:pPr>
        <w:pStyle w:val="ART"/>
      </w:pPr>
      <w:r>
        <w:t>ASSEMBLY</w:t>
      </w:r>
    </w:p>
    <w:p w14:paraId="6C4EDBB5" w14:textId="77777777" w:rsidR="006B387B" w:rsidRDefault="006B387B" w:rsidP="00F224BE">
      <w:pPr>
        <w:pStyle w:val="PR1"/>
        <w:numPr>
          <w:ilvl w:val="4"/>
          <w:numId w:val="5"/>
        </w:numPr>
        <w:tabs>
          <w:tab w:val="left" w:pos="810"/>
          <w:tab w:val="left" w:pos="990"/>
          <w:tab w:val="left" w:pos="1080"/>
        </w:tabs>
        <w:ind w:left="900" w:hanging="540"/>
      </w:pPr>
      <w:r>
        <w:t>Access Control Locks to be Trilogy Networx series as manufactured by Alarm Lock of Amityville, NY.</w:t>
      </w:r>
    </w:p>
    <w:p w14:paraId="284FACC9" w14:textId="77777777" w:rsidR="006B387B" w:rsidRDefault="006B387B" w:rsidP="00F840D4">
      <w:pPr>
        <w:pStyle w:val="PR1"/>
        <w:tabs>
          <w:tab w:val="left" w:pos="1116"/>
        </w:tabs>
        <w:ind w:left="1116" w:hanging="756"/>
      </w:pPr>
      <w:r>
        <w:t>Locks shall conform to ANSI A156 Grade 1</w:t>
      </w:r>
    </w:p>
    <w:p w14:paraId="13A46294" w14:textId="77777777" w:rsidR="006B387B" w:rsidRDefault="006B387B" w:rsidP="00F840D4">
      <w:pPr>
        <w:pStyle w:val="PR1"/>
        <w:tabs>
          <w:tab w:val="left" w:pos="1116"/>
        </w:tabs>
        <w:ind w:left="1116" w:hanging="756"/>
      </w:pPr>
      <w:r>
        <w:t>Provide configuration of lock as required by hardware group:</w:t>
      </w:r>
    </w:p>
    <w:p w14:paraId="24668D27" w14:textId="77777777" w:rsidR="006B387B" w:rsidRDefault="006B387B" w:rsidP="00030496">
      <w:pPr>
        <w:pStyle w:val="PR2"/>
        <w:ind w:left="1206"/>
      </w:pPr>
      <w:r>
        <w:t>Cylindrical lock type</w:t>
      </w:r>
    </w:p>
    <w:p w14:paraId="167CF3DC" w14:textId="60D167A1" w:rsidR="0075634C" w:rsidRDefault="00D15149" w:rsidP="0075634C">
      <w:pPr>
        <w:pStyle w:val="PR3"/>
        <w:tabs>
          <w:tab w:val="clear" w:pos="2016"/>
          <w:tab w:val="left" w:pos="1800"/>
        </w:tabs>
        <w:ind w:hanging="846"/>
      </w:pPr>
      <w:r>
        <w:t>Digital keypad only</w:t>
      </w:r>
      <w:r w:rsidR="0075634C">
        <w:t>– Model Series DL1300</w:t>
      </w:r>
      <w:r w:rsidR="00242D86">
        <w:t>NW</w:t>
      </w:r>
      <w:r w:rsidR="00DA0E34">
        <w:t xml:space="preserve"> (Narrow St</w:t>
      </w:r>
      <w:r w:rsidR="000764D2">
        <w:t>ile</w:t>
      </w:r>
      <w:r w:rsidR="00DA0E34">
        <w:t>)</w:t>
      </w:r>
    </w:p>
    <w:p w14:paraId="4C3D4073" w14:textId="6D04A312" w:rsidR="00F83329" w:rsidRDefault="00F83329" w:rsidP="00F83329">
      <w:pPr>
        <w:pStyle w:val="PR3"/>
        <w:tabs>
          <w:tab w:val="clear" w:pos="2016"/>
          <w:tab w:val="left" w:pos="1800"/>
        </w:tabs>
        <w:ind w:hanging="846"/>
      </w:pPr>
      <w:r>
        <w:t>Proximity/keypad – Model Series PDL1300</w:t>
      </w:r>
      <w:r w:rsidR="00242D86">
        <w:t>NW</w:t>
      </w:r>
      <w:r w:rsidR="00DA0E34">
        <w:t xml:space="preserve"> (Narrow St</w:t>
      </w:r>
      <w:r w:rsidR="000764D2">
        <w:t>ile</w:t>
      </w:r>
      <w:r w:rsidR="00DA0E34">
        <w:t>)</w:t>
      </w:r>
    </w:p>
    <w:p w14:paraId="528970DA" w14:textId="65F0DB21" w:rsidR="006D0966" w:rsidRDefault="006D0966" w:rsidP="006D0966">
      <w:pPr>
        <w:pStyle w:val="PR3"/>
        <w:tabs>
          <w:tab w:val="clear" w:pos="2016"/>
          <w:tab w:val="left" w:pos="1800"/>
        </w:tabs>
        <w:ind w:hanging="846"/>
      </w:pPr>
      <w:r>
        <w:t>Digital keypad only– Model Series DL</w:t>
      </w:r>
      <w:r w:rsidR="00242D86">
        <w:t>N</w:t>
      </w:r>
      <w:r>
        <w:t>4100</w:t>
      </w:r>
      <w:r w:rsidR="00DA0E34">
        <w:t xml:space="preserve"> (Privacy/</w:t>
      </w:r>
      <w:r w:rsidR="0022414F">
        <w:t>Deadbolt/</w:t>
      </w:r>
      <w:r w:rsidR="000764D2">
        <w:t>Lock-out</w:t>
      </w:r>
      <w:r w:rsidR="00DA0E34">
        <w:t>)</w:t>
      </w:r>
    </w:p>
    <w:p w14:paraId="7DBB467D" w14:textId="204AEB26" w:rsidR="006D0966" w:rsidRDefault="006D0966" w:rsidP="006D0966">
      <w:pPr>
        <w:pStyle w:val="PR3"/>
        <w:tabs>
          <w:tab w:val="clear" w:pos="2016"/>
          <w:tab w:val="left" w:pos="1800"/>
        </w:tabs>
        <w:ind w:hanging="846"/>
      </w:pPr>
      <w:r>
        <w:t>Proximity/keypad – Model Series PDL</w:t>
      </w:r>
      <w:r w:rsidR="00242D86">
        <w:t>N</w:t>
      </w:r>
      <w:r>
        <w:t>4100</w:t>
      </w:r>
      <w:r w:rsidR="00DA0E34">
        <w:t xml:space="preserve"> (Privacy/</w:t>
      </w:r>
      <w:r w:rsidR="0022414F">
        <w:t>Deadbolt/</w:t>
      </w:r>
      <w:r w:rsidR="000764D2">
        <w:t>Lock-out</w:t>
      </w:r>
      <w:r w:rsidR="00DA0E34">
        <w:t>)</w:t>
      </w:r>
    </w:p>
    <w:p w14:paraId="0D41CC4A" w14:textId="42DBBE5A" w:rsidR="006B387B" w:rsidRDefault="006B387B" w:rsidP="00F264AB">
      <w:pPr>
        <w:pStyle w:val="PR3"/>
        <w:tabs>
          <w:tab w:val="clear" w:pos="2016"/>
          <w:tab w:val="left" w:pos="1800"/>
        </w:tabs>
        <w:ind w:hanging="846"/>
      </w:pPr>
      <w:r>
        <w:t>Digital keypad only – Model Series DL6100</w:t>
      </w:r>
      <w:r w:rsidR="00197F5C">
        <w:t xml:space="preserve"> </w:t>
      </w:r>
    </w:p>
    <w:p w14:paraId="3046F26C" w14:textId="6230E14D" w:rsidR="006B387B" w:rsidRDefault="006B387B" w:rsidP="00F264AB">
      <w:pPr>
        <w:pStyle w:val="PR3"/>
        <w:tabs>
          <w:tab w:val="clear" w:pos="2016"/>
          <w:tab w:val="left" w:pos="1800"/>
        </w:tabs>
        <w:ind w:hanging="846"/>
      </w:pPr>
      <w:r>
        <w:t>Proximity/keypad – Model Series PDL6100</w:t>
      </w:r>
      <w:r w:rsidR="00197F5C">
        <w:t xml:space="preserve"> </w:t>
      </w:r>
    </w:p>
    <w:p w14:paraId="2CCEF446" w14:textId="71C8FF6B" w:rsidR="006B387B" w:rsidRDefault="006B387B" w:rsidP="00F264AB">
      <w:pPr>
        <w:pStyle w:val="PR3"/>
        <w:tabs>
          <w:tab w:val="clear" w:pos="2016"/>
          <w:tab w:val="left" w:pos="1800"/>
        </w:tabs>
        <w:ind w:hanging="846"/>
      </w:pPr>
      <w:r>
        <w:t>Proximity only – Model Series PL6100</w:t>
      </w:r>
      <w:r w:rsidR="00197F5C">
        <w:t xml:space="preserve"> </w:t>
      </w:r>
    </w:p>
    <w:p w14:paraId="536F4344" w14:textId="0FDFCBF2" w:rsidR="00743417" w:rsidRDefault="00743417" w:rsidP="00743417">
      <w:pPr>
        <w:pStyle w:val="PR3"/>
        <w:tabs>
          <w:tab w:val="clear" w:pos="2016"/>
          <w:tab w:val="left" w:pos="1800"/>
        </w:tabs>
        <w:ind w:hanging="846"/>
      </w:pPr>
      <w:r>
        <w:t>Digital keypad only – Model Series DL6200</w:t>
      </w:r>
      <w:r w:rsidR="000764D2">
        <w:t xml:space="preserve"> (Door </w:t>
      </w:r>
      <w:r w:rsidR="00B32C00">
        <w:t>Monitoring</w:t>
      </w:r>
      <w:r w:rsidR="000764D2">
        <w:t>)</w:t>
      </w:r>
    </w:p>
    <w:p w14:paraId="6E746BBB" w14:textId="4CC80689" w:rsidR="00743417" w:rsidRDefault="00743417" w:rsidP="00743417">
      <w:pPr>
        <w:pStyle w:val="PR3"/>
        <w:tabs>
          <w:tab w:val="clear" w:pos="2016"/>
          <w:tab w:val="left" w:pos="1800"/>
        </w:tabs>
        <w:ind w:hanging="846"/>
      </w:pPr>
      <w:r>
        <w:t>Proximity/keypad – Model Series PDL6200</w:t>
      </w:r>
      <w:r w:rsidR="000764D2">
        <w:t xml:space="preserve"> (Door </w:t>
      </w:r>
      <w:r w:rsidR="00B32C00">
        <w:t>Monitoring</w:t>
      </w:r>
      <w:r w:rsidR="000764D2">
        <w:t>)</w:t>
      </w:r>
    </w:p>
    <w:p w14:paraId="0355D195" w14:textId="7493C784" w:rsidR="00743417" w:rsidRDefault="00743417" w:rsidP="00743417">
      <w:pPr>
        <w:pStyle w:val="PR3"/>
        <w:tabs>
          <w:tab w:val="clear" w:pos="2016"/>
          <w:tab w:val="left" w:pos="1800"/>
        </w:tabs>
        <w:ind w:hanging="846"/>
      </w:pPr>
      <w:r>
        <w:t>Proximity only – Model Series PL6200</w:t>
      </w:r>
      <w:r w:rsidR="000764D2">
        <w:t xml:space="preserve"> (Door </w:t>
      </w:r>
      <w:r w:rsidR="00B32C00">
        <w:t>Monitoring</w:t>
      </w:r>
      <w:r w:rsidR="000764D2">
        <w:t>)</w:t>
      </w:r>
    </w:p>
    <w:p w14:paraId="7E113A32" w14:textId="358CD4C9" w:rsidR="00D15149" w:rsidRDefault="00D15149" w:rsidP="00D15149">
      <w:pPr>
        <w:pStyle w:val="PR3"/>
        <w:tabs>
          <w:tab w:val="clear" w:pos="2016"/>
          <w:tab w:val="left" w:pos="1800"/>
        </w:tabs>
        <w:ind w:hanging="846"/>
      </w:pPr>
      <w:r>
        <w:t>Digital keypad only– Model Series DL6300</w:t>
      </w:r>
      <w:r w:rsidR="00DA0E34">
        <w:t xml:space="preserve"> (D</w:t>
      </w:r>
      <w:r w:rsidR="00197F5C">
        <w:t>ual-</w:t>
      </w:r>
      <w:r w:rsidR="00DA0E34">
        <w:t>Sided)</w:t>
      </w:r>
    </w:p>
    <w:p w14:paraId="19A1A92A" w14:textId="6C93A28E" w:rsidR="00F83329" w:rsidRDefault="00F83329" w:rsidP="00F83329">
      <w:pPr>
        <w:pStyle w:val="PR3"/>
        <w:tabs>
          <w:tab w:val="clear" w:pos="2016"/>
          <w:tab w:val="left" w:pos="1800"/>
        </w:tabs>
        <w:ind w:hanging="846"/>
      </w:pPr>
      <w:r>
        <w:t>Proximity/keypad – Model Series PDL6300</w:t>
      </w:r>
      <w:r w:rsidR="00DA0E34">
        <w:t xml:space="preserve"> (D</w:t>
      </w:r>
      <w:r w:rsidR="00197F5C">
        <w:t>ual-Sided</w:t>
      </w:r>
      <w:r w:rsidR="00DA0E34">
        <w:t>)</w:t>
      </w:r>
    </w:p>
    <w:p w14:paraId="5D4F5494" w14:textId="6F71FA4A" w:rsidR="00743417" w:rsidRDefault="00743417" w:rsidP="00743417">
      <w:pPr>
        <w:pStyle w:val="PR3"/>
        <w:tabs>
          <w:tab w:val="clear" w:pos="2016"/>
          <w:tab w:val="left" w:pos="1800"/>
        </w:tabs>
        <w:ind w:hanging="846"/>
      </w:pPr>
      <w:r>
        <w:t>Proximity/keypad – Model Series PDL8200</w:t>
      </w:r>
      <w:r w:rsidR="0022414F">
        <w:t xml:space="preserve">  (</w:t>
      </w:r>
      <w:proofErr w:type="spellStart"/>
      <w:r w:rsidR="0022414F">
        <w:t>IClass</w:t>
      </w:r>
      <w:proofErr w:type="spellEnd"/>
      <w:r w:rsidR="0022414F">
        <w:t>)</w:t>
      </w:r>
    </w:p>
    <w:p w14:paraId="476C9725" w14:textId="4E7170AF" w:rsidR="00743417" w:rsidRDefault="00743417" w:rsidP="00743417">
      <w:pPr>
        <w:pStyle w:val="PR3"/>
        <w:tabs>
          <w:tab w:val="clear" w:pos="2016"/>
          <w:tab w:val="left" w:pos="1800"/>
        </w:tabs>
        <w:ind w:hanging="846"/>
      </w:pPr>
      <w:r>
        <w:t>Proximity only – Model Series PL8200</w:t>
      </w:r>
      <w:r w:rsidR="0022414F">
        <w:t xml:space="preserve"> (</w:t>
      </w:r>
      <w:proofErr w:type="spellStart"/>
      <w:r w:rsidR="0022414F">
        <w:t>IClass</w:t>
      </w:r>
      <w:proofErr w:type="spellEnd"/>
      <w:r w:rsidR="0022414F">
        <w:t>)</w:t>
      </w:r>
    </w:p>
    <w:p w14:paraId="1A7DEF82" w14:textId="77777777" w:rsidR="006B387B" w:rsidRDefault="006B387B" w:rsidP="00030496">
      <w:pPr>
        <w:pStyle w:val="PR2"/>
        <w:ind w:left="1206"/>
      </w:pPr>
      <w:r>
        <w:t>Mortise lock type</w:t>
      </w:r>
    </w:p>
    <w:p w14:paraId="11016BD8" w14:textId="752BDDAE" w:rsidR="006D0966" w:rsidRDefault="006D0966" w:rsidP="006D0966">
      <w:pPr>
        <w:pStyle w:val="PR3"/>
        <w:tabs>
          <w:tab w:val="clear" w:pos="2016"/>
          <w:tab w:val="left" w:pos="1800"/>
        </w:tabs>
        <w:ind w:hanging="846"/>
      </w:pPr>
      <w:r>
        <w:t>Digital keypad only – Model Series DL</w:t>
      </w:r>
      <w:r w:rsidR="00242D86">
        <w:t>N</w:t>
      </w:r>
      <w:r>
        <w:t>4500</w:t>
      </w:r>
      <w:r w:rsidR="0022414F">
        <w:t xml:space="preserve"> (Privacy/</w:t>
      </w:r>
      <w:r w:rsidR="00197F5C">
        <w:t>Deadbolt/</w:t>
      </w:r>
      <w:r w:rsidR="000764D2">
        <w:t>Lock-out</w:t>
      </w:r>
      <w:r w:rsidR="0022414F">
        <w:t>)</w:t>
      </w:r>
    </w:p>
    <w:p w14:paraId="7E92F968" w14:textId="451A92A9" w:rsidR="006D0966" w:rsidRDefault="006D0966" w:rsidP="006D0966">
      <w:pPr>
        <w:pStyle w:val="PR3"/>
        <w:tabs>
          <w:tab w:val="clear" w:pos="2016"/>
          <w:tab w:val="left" w:pos="1800"/>
        </w:tabs>
        <w:ind w:hanging="846"/>
      </w:pPr>
      <w:r>
        <w:t>Proximity/keypad – Model Series PDL</w:t>
      </w:r>
      <w:r w:rsidR="009E6FC9">
        <w:t>N</w:t>
      </w:r>
      <w:r>
        <w:t>4500</w:t>
      </w:r>
      <w:r w:rsidR="0022414F">
        <w:t xml:space="preserve"> (Privacy/</w:t>
      </w:r>
      <w:r w:rsidR="00197F5C">
        <w:t>Deadbolt/</w:t>
      </w:r>
      <w:r w:rsidR="000764D2">
        <w:t>Lock-out</w:t>
      </w:r>
      <w:r w:rsidR="0022414F">
        <w:t>)</w:t>
      </w:r>
    </w:p>
    <w:p w14:paraId="6C5A0C0A" w14:textId="040F2E87" w:rsidR="006B387B" w:rsidRDefault="006B387B" w:rsidP="00F264AB">
      <w:pPr>
        <w:pStyle w:val="PR3"/>
        <w:tabs>
          <w:tab w:val="clear" w:pos="2016"/>
          <w:tab w:val="left" w:pos="1800"/>
        </w:tabs>
        <w:ind w:hanging="846"/>
      </w:pPr>
      <w:r>
        <w:t>Digital keypad only – Model Series DL6500</w:t>
      </w:r>
    </w:p>
    <w:p w14:paraId="558CD637" w14:textId="77777777" w:rsidR="006B387B" w:rsidRDefault="006B387B" w:rsidP="00F264AB">
      <w:pPr>
        <w:pStyle w:val="PR3"/>
        <w:tabs>
          <w:tab w:val="clear" w:pos="2016"/>
          <w:tab w:val="left" w:pos="1800"/>
        </w:tabs>
        <w:ind w:hanging="846"/>
      </w:pPr>
      <w:r>
        <w:t>Proximity/keypad – Model Series PDL6500</w:t>
      </w:r>
    </w:p>
    <w:p w14:paraId="1702DC1E" w14:textId="77777777" w:rsidR="006B387B" w:rsidRDefault="006B387B" w:rsidP="00F264AB">
      <w:pPr>
        <w:pStyle w:val="PR3"/>
        <w:tabs>
          <w:tab w:val="clear" w:pos="2016"/>
          <w:tab w:val="left" w:pos="1800"/>
        </w:tabs>
        <w:ind w:hanging="846"/>
      </w:pPr>
      <w:r>
        <w:t>Proximity only – Model Series PL6500</w:t>
      </w:r>
    </w:p>
    <w:p w14:paraId="7BC7EE38" w14:textId="1C8167B2" w:rsidR="00743417" w:rsidRDefault="00743417" w:rsidP="00743417">
      <w:pPr>
        <w:pStyle w:val="PR3"/>
        <w:tabs>
          <w:tab w:val="clear" w:pos="2016"/>
          <w:tab w:val="left" w:pos="1800"/>
        </w:tabs>
        <w:ind w:hanging="846"/>
      </w:pPr>
      <w:r>
        <w:lastRenderedPageBreak/>
        <w:t>Digital keypad only – Model Series DL6600</w:t>
      </w:r>
      <w:r w:rsidR="000764D2">
        <w:t xml:space="preserve"> (Door </w:t>
      </w:r>
      <w:r w:rsidR="00B32C00">
        <w:t>Monitoring</w:t>
      </w:r>
      <w:r w:rsidR="000764D2">
        <w:t>)</w:t>
      </w:r>
    </w:p>
    <w:p w14:paraId="400AD8E6" w14:textId="1E9356C6" w:rsidR="00743417" w:rsidRDefault="00743417" w:rsidP="00743417">
      <w:pPr>
        <w:pStyle w:val="PR3"/>
        <w:tabs>
          <w:tab w:val="clear" w:pos="2016"/>
          <w:tab w:val="left" w:pos="1800"/>
        </w:tabs>
        <w:ind w:hanging="846"/>
      </w:pPr>
      <w:r>
        <w:t>Proximity/keypad – Model Series PDL6600</w:t>
      </w:r>
      <w:r w:rsidR="000764D2">
        <w:t xml:space="preserve"> (Door </w:t>
      </w:r>
      <w:r w:rsidR="00B32C00">
        <w:t>Monitoring</w:t>
      </w:r>
      <w:r w:rsidR="000764D2">
        <w:t>)</w:t>
      </w:r>
    </w:p>
    <w:p w14:paraId="7B2FC173" w14:textId="31E8B162" w:rsidR="00743417" w:rsidRDefault="00743417" w:rsidP="00743417">
      <w:pPr>
        <w:pStyle w:val="PR3"/>
        <w:tabs>
          <w:tab w:val="clear" w:pos="2016"/>
          <w:tab w:val="left" w:pos="1800"/>
        </w:tabs>
        <w:ind w:hanging="846"/>
      </w:pPr>
      <w:r>
        <w:t>Proximity only – Model Series PL6</w:t>
      </w:r>
      <w:r w:rsidR="000D1CFE">
        <w:t>6</w:t>
      </w:r>
      <w:r>
        <w:t>00</w:t>
      </w:r>
      <w:r w:rsidR="000764D2">
        <w:t xml:space="preserve"> (Door </w:t>
      </w:r>
      <w:r w:rsidR="00B32C00">
        <w:t>Monitoring</w:t>
      </w:r>
      <w:r w:rsidR="000764D2">
        <w:t>)</w:t>
      </w:r>
    </w:p>
    <w:p w14:paraId="2FC183D3" w14:textId="42F99159" w:rsidR="000D1CFE" w:rsidRDefault="000D1CFE" w:rsidP="000D1CFE">
      <w:pPr>
        <w:pStyle w:val="PR3"/>
        <w:tabs>
          <w:tab w:val="clear" w:pos="2016"/>
          <w:tab w:val="left" w:pos="1800"/>
        </w:tabs>
        <w:ind w:hanging="846"/>
      </w:pPr>
      <w:r>
        <w:t>Proximity/keypad – Model Series PDL8600</w:t>
      </w:r>
      <w:r w:rsidR="0022414F">
        <w:t xml:space="preserve"> (</w:t>
      </w:r>
      <w:proofErr w:type="spellStart"/>
      <w:r w:rsidR="0022414F">
        <w:t>IClass</w:t>
      </w:r>
      <w:proofErr w:type="spellEnd"/>
      <w:r w:rsidR="0022414F">
        <w:t>)</w:t>
      </w:r>
    </w:p>
    <w:p w14:paraId="2DEAFC3C" w14:textId="2CF31C85" w:rsidR="000D1CFE" w:rsidRDefault="000D1CFE" w:rsidP="000D1CFE">
      <w:pPr>
        <w:pStyle w:val="PR3"/>
        <w:tabs>
          <w:tab w:val="clear" w:pos="2016"/>
          <w:tab w:val="left" w:pos="1800"/>
        </w:tabs>
        <w:ind w:hanging="846"/>
      </w:pPr>
      <w:r>
        <w:t>Proximity only – Model Series PL8600</w:t>
      </w:r>
      <w:r w:rsidR="0022414F">
        <w:t xml:space="preserve"> (</w:t>
      </w:r>
      <w:proofErr w:type="spellStart"/>
      <w:r w:rsidR="0022414F">
        <w:t>IClass</w:t>
      </w:r>
      <w:proofErr w:type="spellEnd"/>
      <w:r w:rsidR="0022414F">
        <w:t>)</w:t>
      </w:r>
    </w:p>
    <w:p w14:paraId="63C32018" w14:textId="0035955D" w:rsidR="006B387B" w:rsidRDefault="00F715DB" w:rsidP="00F715DB">
      <w:pPr>
        <w:pStyle w:val="PR3"/>
        <w:numPr>
          <w:ilvl w:val="0"/>
          <w:numId w:val="0"/>
        </w:numPr>
        <w:tabs>
          <w:tab w:val="clear" w:pos="2016"/>
          <w:tab w:val="left" w:pos="1800"/>
        </w:tabs>
        <w:ind w:left="630"/>
      </w:pPr>
      <w:r>
        <w:t xml:space="preserve">3. </w:t>
      </w:r>
      <w:r w:rsidR="006B387B">
        <w:t>Exit device trim type</w:t>
      </w:r>
    </w:p>
    <w:p w14:paraId="0B0DC881" w14:textId="49D5754B" w:rsidR="00A37DF1" w:rsidRDefault="00A37DF1" w:rsidP="001040D2">
      <w:pPr>
        <w:pStyle w:val="PR3"/>
        <w:numPr>
          <w:ilvl w:val="6"/>
          <w:numId w:val="14"/>
        </w:numPr>
        <w:tabs>
          <w:tab w:val="clear" w:pos="2016"/>
          <w:tab w:val="left" w:pos="1800"/>
        </w:tabs>
        <w:ind w:hanging="846"/>
      </w:pPr>
      <w:r>
        <w:t>Digital keypad only – Model Series DL1300ETNW</w:t>
      </w:r>
    </w:p>
    <w:p w14:paraId="2AD1B908" w14:textId="27E8AFC7" w:rsidR="00A37DF1" w:rsidRDefault="00A37DF1" w:rsidP="00A37DF1">
      <w:pPr>
        <w:pStyle w:val="PR3"/>
        <w:tabs>
          <w:tab w:val="clear" w:pos="2016"/>
          <w:tab w:val="left" w:pos="1800"/>
        </w:tabs>
        <w:ind w:hanging="846"/>
      </w:pPr>
      <w:r>
        <w:t>Proximity/keypad – Model Series PDL1300ETNW</w:t>
      </w:r>
    </w:p>
    <w:p w14:paraId="4FB33792" w14:textId="6A89A078" w:rsidR="006B387B" w:rsidRDefault="006B387B" w:rsidP="00F264AB">
      <w:pPr>
        <w:pStyle w:val="PR3"/>
        <w:tabs>
          <w:tab w:val="clear" w:pos="2016"/>
          <w:tab w:val="left" w:pos="1800"/>
        </w:tabs>
        <w:ind w:hanging="846"/>
      </w:pPr>
      <w:r>
        <w:t>Digital keypad only – Model Series ETDLN</w:t>
      </w:r>
    </w:p>
    <w:p w14:paraId="2967C9BC" w14:textId="27793297" w:rsidR="006B387B" w:rsidRDefault="006B387B" w:rsidP="00F264AB">
      <w:pPr>
        <w:pStyle w:val="PR3"/>
        <w:tabs>
          <w:tab w:val="clear" w:pos="2016"/>
          <w:tab w:val="left" w:pos="1800"/>
        </w:tabs>
        <w:ind w:hanging="846"/>
      </w:pPr>
      <w:r>
        <w:t>Proximity/keypad – Model Series ETPDLN</w:t>
      </w:r>
    </w:p>
    <w:p w14:paraId="19713D1E" w14:textId="559E3357" w:rsidR="009E6FC9" w:rsidRDefault="009E6FC9" w:rsidP="009E6FC9">
      <w:pPr>
        <w:pStyle w:val="PR3"/>
        <w:tabs>
          <w:tab w:val="clear" w:pos="2016"/>
          <w:tab w:val="left" w:pos="1800"/>
        </w:tabs>
        <w:ind w:hanging="846"/>
      </w:pPr>
      <w:r>
        <w:t>Proximity/keypad – Model Series RX-ETPDNSRX</w:t>
      </w:r>
    </w:p>
    <w:p w14:paraId="31247982" w14:textId="3E04C0BD" w:rsidR="009E6FC9" w:rsidRDefault="009E6FC9" w:rsidP="009E6FC9">
      <w:pPr>
        <w:pStyle w:val="PR3"/>
        <w:tabs>
          <w:tab w:val="clear" w:pos="2016"/>
          <w:tab w:val="left" w:pos="1800"/>
        </w:tabs>
        <w:ind w:hanging="846"/>
      </w:pPr>
      <w:r>
        <w:t>Proximity/keypad – Model Series ETPDNISRX</w:t>
      </w:r>
    </w:p>
    <w:p w14:paraId="0DB30824" w14:textId="3BA525DC" w:rsidR="006B387B" w:rsidRDefault="006B387B" w:rsidP="00EC03B7">
      <w:pPr>
        <w:pStyle w:val="PR3"/>
        <w:tabs>
          <w:tab w:val="clear" w:pos="2016"/>
          <w:tab w:val="left" w:pos="1800"/>
        </w:tabs>
        <w:ind w:hanging="846"/>
      </w:pPr>
      <w:r>
        <w:t>Proximity only – Model Series ETPLN</w:t>
      </w:r>
    </w:p>
    <w:p w14:paraId="49AA2CF5" w14:textId="3E620A24" w:rsidR="00541AF4" w:rsidRDefault="00541AF4" w:rsidP="00541AF4">
      <w:pPr>
        <w:pStyle w:val="PR2"/>
        <w:numPr>
          <w:ilvl w:val="0"/>
          <w:numId w:val="0"/>
        </w:numPr>
        <w:tabs>
          <w:tab w:val="clear" w:pos="576"/>
          <w:tab w:val="left" w:pos="630"/>
        </w:tabs>
        <w:ind w:left="630"/>
      </w:pPr>
      <w:r>
        <w:t>4. Wireless Keypads</w:t>
      </w:r>
    </w:p>
    <w:p w14:paraId="09BD96BB" w14:textId="0DE4BCC4" w:rsidR="006B387B" w:rsidRDefault="006B387B" w:rsidP="00232D9E">
      <w:pPr>
        <w:pStyle w:val="PR3"/>
        <w:numPr>
          <w:ilvl w:val="6"/>
          <w:numId w:val="17"/>
        </w:numPr>
        <w:tabs>
          <w:tab w:val="clear" w:pos="2016"/>
          <w:tab w:val="left" w:pos="1800"/>
        </w:tabs>
        <w:ind w:hanging="846"/>
      </w:pPr>
      <w:r>
        <w:t xml:space="preserve">Digital keypad only – Model Series NETDK </w:t>
      </w:r>
    </w:p>
    <w:p w14:paraId="494C432C" w14:textId="087F1211" w:rsidR="006B387B" w:rsidRDefault="006B387B" w:rsidP="00EC03B7">
      <w:pPr>
        <w:pStyle w:val="PR3"/>
        <w:tabs>
          <w:tab w:val="clear" w:pos="2016"/>
          <w:tab w:val="left" w:pos="1800"/>
        </w:tabs>
        <w:ind w:hanging="846"/>
      </w:pPr>
      <w:r>
        <w:t>Proximity/keypad – Model Series NET</w:t>
      </w:r>
      <w:r w:rsidR="00407374">
        <w:t>P</w:t>
      </w:r>
      <w:r>
        <w:t xml:space="preserve">DK </w:t>
      </w:r>
    </w:p>
    <w:p w14:paraId="23615E86" w14:textId="3F2F6F5C" w:rsidR="00541AF4" w:rsidRDefault="00541AF4" w:rsidP="00541AF4">
      <w:pPr>
        <w:pStyle w:val="PR2"/>
        <w:numPr>
          <w:ilvl w:val="0"/>
          <w:numId w:val="0"/>
        </w:numPr>
        <w:tabs>
          <w:tab w:val="clear" w:pos="576"/>
          <w:tab w:val="left" w:pos="630"/>
        </w:tabs>
        <w:ind w:left="630"/>
      </w:pPr>
      <w:r>
        <w:t>5. Wireless Control Panel</w:t>
      </w:r>
    </w:p>
    <w:p w14:paraId="697407C7" w14:textId="70209025" w:rsidR="00541AF4" w:rsidRDefault="00541AF4" w:rsidP="001040D2">
      <w:pPr>
        <w:pStyle w:val="PR3"/>
        <w:numPr>
          <w:ilvl w:val="6"/>
          <w:numId w:val="15"/>
        </w:numPr>
        <w:tabs>
          <w:tab w:val="clear" w:pos="2016"/>
          <w:tab w:val="left" w:pos="1800"/>
        </w:tabs>
        <w:ind w:hanging="846"/>
      </w:pPr>
      <w:r>
        <w:t>NETWORXPANEL</w:t>
      </w:r>
    </w:p>
    <w:p w14:paraId="0DB9D484" w14:textId="77777777" w:rsidR="006B387B" w:rsidRDefault="006B387B" w:rsidP="00F840D4">
      <w:pPr>
        <w:pStyle w:val="PR1"/>
        <w:tabs>
          <w:tab w:val="left" w:pos="1116"/>
        </w:tabs>
        <w:ind w:left="1116" w:hanging="756"/>
      </w:pPr>
      <w:r>
        <w:t>Programming:</w:t>
      </w:r>
    </w:p>
    <w:p w14:paraId="2D1A8427" w14:textId="42B94A44" w:rsidR="006B387B" w:rsidRDefault="006B387B" w:rsidP="00030496">
      <w:pPr>
        <w:pStyle w:val="PR2"/>
        <w:ind w:left="1206"/>
      </w:pPr>
      <w:r>
        <w:t xml:space="preserve">All programming, including user credentials, scheduling and audit trail retrieval, shall be performed using Alarm Lock DL-Windows software version </w:t>
      </w:r>
      <w:r w:rsidR="002622F0">
        <w:t>5.5.3</w:t>
      </w:r>
      <w:r>
        <w:t>x or higher.</w:t>
      </w:r>
    </w:p>
    <w:p w14:paraId="6D4C887C" w14:textId="516D42F5" w:rsidR="006B387B" w:rsidRDefault="006B387B" w:rsidP="00030496">
      <w:pPr>
        <w:pStyle w:val="PR2"/>
        <w:ind w:left="1206"/>
      </w:pPr>
      <w:r>
        <w:t>Communication of all programming from computer containing software to locks</w:t>
      </w:r>
      <w:r w:rsidR="00917F7D">
        <w:t>,</w:t>
      </w:r>
      <w:r>
        <w:t xml:space="preserve"> shall be through Alarm Lock </w:t>
      </w:r>
      <w:r w:rsidR="002622F0">
        <w:t xml:space="preserve">Version 2 </w:t>
      </w:r>
      <w:r w:rsidR="00927D00">
        <w:t xml:space="preserve">or Version 3 </w:t>
      </w:r>
      <w:r>
        <w:t>Gateway</w:t>
      </w:r>
      <w:r w:rsidR="008D3613">
        <w:t xml:space="preserve"> and Expander </w:t>
      </w:r>
      <w:r>
        <w:t>model</w:t>
      </w:r>
      <w:r w:rsidR="002622F0">
        <w:t>s</w:t>
      </w:r>
      <w:r w:rsidR="00917F7D">
        <w:t>,</w:t>
      </w:r>
      <w:r>
        <w:t xml:space="preserve"> appropriate for building’s network system.</w:t>
      </w:r>
    </w:p>
    <w:p w14:paraId="2C1CDF5B" w14:textId="77777777" w:rsidR="006B387B" w:rsidRDefault="006B387B" w:rsidP="00030496">
      <w:pPr>
        <w:pStyle w:val="PR3"/>
      </w:pPr>
      <w:r>
        <w:t>Gateway:</w:t>
      </w:r>
    </w:p>
    <w:p w14:paraId="6AB16585" w14:textId="5726A488" w:rsidR="006B387B" w:rsidRDefault="006B387B" w:rsidP="00030496">
      <w:pPr>
        <w:pStyle w:val="PR4"/>
      </w:pPr>
      <w:r>
        <w:t>Ethernet connected gateway – Model Series AL-IME</w:t>
      </w:r>
      <w:r w:rsidR="008D3613">
        <w:t>2</w:t>
      </w:r>
      <w:r w:rsidR="00C00EA0">
        <w:t xml:space="preserve"> </w:t>
      </w:r>
      <w:r w:rsidR="00854471">
        <w:t>or AL-IM3</w:t>
      </w:r>
      <w:r w:rsidR="00C00EA0">
        <w:t>-80211</w:t>
      </w:r>
      <w:r w:rsidR="00854471">
        <w:t>.</w:t>
      </w:r>
    </w:p>
    <w:p w14:paraId="329099C0" w14:textId="424526A2" w:rsidR="006B387B" w:rsidRDefault="006B387B" w:rsidP="00030496">
      <w:pPr>
        <w:pStyle w:val="PR4"/>
      </w:pPr>
      <w:r>
        <w:t>Power over Ethernet connected gateway, plenum rated – Model Series AL-IME</w:t>
      </w:r>
      <w:r w:rsidR="008D3613">
        <w:t>2</w:t>
      </w:r>
      <w:r>
        <w:t>POE</w:t>
      </w:r>
      <w:r w:rsidR="00027C20">
        <w:t>P</w:t>
      </w:r>
      <w:r w:rsidR="00854471">
        <w:t xml:space="preserve"> or AL</w:t>
      </w:r>
      <w:r w:rsidR="00C00EA0">
        <w:t>-IM3-POE.</w:t>
      </w:r>
    </w:p>
    <w:p w14:paraId="70672CF2" w14:textId="14D56103" w:rsidR="006B387B" w:rsidRDefault="006B387B" w:rsidP="00030496">
      <w:pPr>
        <w:pStyle w:val="PR4"/>
      </w:pPr>
      <w:proofErr w:type="spellStart"/>
      <w:r>
        <w:t>Wi-FI</w:t>
      </w:r>
      <w:proofErr w:type="spellEnd"/>
      <w:r>
        <w:t xml:space="preserve"> connected gateway – Model Series AL-IM</w:t>
      </w:r>
      <w:r w:rsidR="00027C20">
        <w:t>2-</w:t>
      </w:r>
      <w:r>
        <w:t>8021</w:t>
      </w:r>
      <w:r w:rsidR="00854471">
        <w:t>1 or AL-IM3-80211.</w:t>
      </w:r>
    </w:p>
    <w:p w14:paraId="3B44BCE9" w14:textId="5E999FA7" w:rsidR="0079385E" w:rsidRDefault="0079385E" w:rsidP="0079385E">
      <w:pPr>
        <w:pStyle w:val="PR2"/>
        <w:tabs>
          <w:tab w:val="clear" w:pos="1206"/>
          <w:tab w:val="left" w:pos="1170"/>
        </w:tabs>
        <w:ind w:firstLine="54"/>
      </w:pPr>
      <w:r>
        <w:t xml:space="preserve">Digital keypad </w:t>
      </w:r>
      <w:r w:rsidRPr="00F37441">
        <w:t xml:space="preserve">locks to </w:t>
      </w:r>
      <w:r w:rsidRPr="00966417">
        <w:t>b</w:t>
      </w:r>
      <w:r w:rsidRPr="00F37441">
        <w:t>e fully keypad programmable</w:t>
      </w:r>
      <w:r>
        <w:t>.</w:t>
      </w:r>
    </w:p>
    <w:p w14:paraId="28E6D9F8" w14:textId="77777777" w:rsidR="0079385E" w:rsidRDefault="0079385E" w:rsidP="0079385E">
      <w:pPr>
        <w:pStyle w:val="PR4"/>
        <w:numPr>
          <w:ilvl w:val="0"/>
          <w:numId w:val="0"/>
        </w:numPr>
        <w:ind w:left="2556"/>
      </w:pPr>
    </w:p>
    <w:p w14:paraId="413423B8" w14:textId="77777777" w:rsidR="006B387B" w:rsidRDefault="006B387B" w:rsidP="00F840D4">
      <w:pPr>
        <w:pStyle w:val="PR1"/>
        <w:tabs>
          <w:tab w:val="left" w:pos="1116"/>
        </w:tabs>
        <w:ind w:left="1116" w:hanging="756"/>
      </w:pPr>
      <w:r>
        <w:t>Lock features:</w:t>
      </w:r>
    </w:p>
    <w:p w14:paraId="610F03D9" w14:textId="32B7A7DA" w:rsidR="00394F69" w:rsidRDefault="00394F69" w:rsidP="00394F69">
      <w:pPr>
        <w:pStyle w:val="PR2"/>
        <w:ind w:left="1206"/>
      </w:pPr>
      <w:r>
        <w:t>Locks to be battery powered by standard off</w:t>
      </w:r>
      <w:r w:rsidR="00102CA8">
        <w:t>-</w:t>
      </w:r>
      <w:r>
        <w:t>the</w:t>
      </w:r>
      <w:r w:rsidR="00102CA8">
        <w:t>-</w:t>
      </w:r>
      <w:r>
        <w:t>shelf batteries (AA or C size), providing 3-4 years battery life, under normal operating conditions.</w:t>
      </w:r>
    </w:p>
    <w:p w14:paraId="71215CD8" w14:textId="77777777" w:rsidR="000561E4" w:rsidRDefault="000561E4" w:rsidP="000561E4">
      <w:pPr>
        <w:pStyle w:val="PR2"/>
        <w:ind w:left="2700" w:hanging="2070"/>
      </w:pPr>
      <w:r>
        <w:t xml:space="preserve">Locks shall be stand-alone battery operated units, not requiring power transfer through the </w:t>
      </w:r>
    </w:p>
    <w:p w14:paraId="27F3C2E1" w14:textId="77777777" w:rsidR="000561E4" w:rsidRDefault="000561E4" w:rsidP="000561E4">
      <w:pPr>
        <w:pStyle w:val="PR2"/>
        <w:numPr>
          <w:ilvl w:val="0"/>
          <w:numId w:val="0"/>
        </w:numPr>
        <w:ind w:left="1170"/>
      </w:pPr>
      <w:r>
        <w:t>frame/door.</w:t>
      </w:r>
    </w:p>
    <w:p w14:paraId="455445DE" w14:textId="77777777" w:rsidR="006B387B" w:rsidRDefault="006B387B" w:rsidP="00030496">
      <w:pPr>
        <w:pStyle w:val="PR2"/>
        <w:ind w:left="1206"/>
      </w:pPr>
      <w:r>
        <w:t>Locks to support up to 5000 users with 3-6 digit numeric PIN code, or HID format proximity credential, or both for dual credential requirement.</w:t>
      </w:r>
    </w:p>
    <w:p w14:paraId="4D092F56" w14:textId="77777777" w:rsidR="006B387B" w:rsidRDefault="006B387B" w:rsidP="00030496">
      <w:pPr>
        <w:pStyle w:val="PR2"/>
        <w:ind w:left="1206"/>
      </w:pPr>
      <w:r>
        <w:t>Locks to support up to 500 event schedules.</w:t>
      </w:r>
    </w:p>
    <w:p w14:paraId="7469E056" w14:textId="4BA07AAB" w:rsidR="006B387B" w:rsidRDefault="006B387B" w:rsidP="00030496">
      <w:pPr>
        <w:pStyle w:val="PR2"/>
        <w:ind w:left="1206"/>
      </w:pPr>
      <w:r>
        <w:t xml:space="preserve">Locks to support in non-volatile memory </w:t>
      </w:r>
      <w:r w:rsidR="00ED0181">
        <w:t>40</w:t>
      </w:r>
      <w:r>
        <w:t>,000 event audit trail.</w:t>
      </w:r>
    </w:p>
    <w:p w14:paraId="18382DF7" w14:textId="77777777" w:rsidR="000561E4" w:rsidRDefault="000561E4" w:rsidP="000561E4">
      <w:pPr>
        <w:pStyle w:val="PR2"/>
        <w:ind w:left="1206"/>
      </w:pPr>
      <w:r>
        <w:t>Locks to be weatherproof (storage temperature range of -31 to +151 degrees Fahrenheit).</w:t>
      </w:r>
    </w:p>
    <w:p w14:paraId="3E482137" w14:textId="536938AC" w:rsidR="000561E4" w:rsidRDefault="000561E4" w:rsidP="000561E4">
      <w:pPr>
        <w:pStyle w:val="PR2"/>
        <w:ind w:firstLine="54"/>
      </w:pPr>
      <w:r>
        <w:t xml:space="preserve">Locks </w:t>
      </w:r>
      <w:r w:rsidR="002650BA">
        <w:t xml:space="preserve">shall have an </w:t>
      </w:r>
      <w:r>
        <w:t>operating temperature range of -4 to +140 degrees Fahrenheit).</w:t>
      </w:r>
    </w:p>
    <w:p w14:paraId="7DE330B5" w14:textId="77777777" w:rsidR="006B387B" w:rsidRDefault="006B387B" w:rsidP="00030496">
      <w:pPr>
        <w:pStyle w:val="PR2"/>
        <w:ind w:left="1206"/>
      </w:pPr>
      <w:r>
        <w:t>Locks shall continue to operate as last instructed including maintaining schedules and audit trail, independent of building network system failure.</w:t>
      </w:r>
    </w:p>
    <w:p w14:paraId="0FD08FE2" w14:textId="77777777" w:rsidR="006B387B" w:rsidRDefault="006B387B" w:rsidP="00030496">
      <w:pPr>
        <w:pStyle w:val="PR2"/>
        <w:ind w:left="1206"/>
      </w:pPr>
      <w:r>
        <w:t>Locks shall be capable of providing a system-wide global emergency lockdown/unlock within 10 seconds when initiated by authorized user from any lock, or from the DL-Windows software.</w:t>
      </w:r>
    </w:p>
    <w:p w14:paraId="4F2C9BF4" w14:textId="77777777" w:rsidR="006B387B" w:rsidRDefault="006B387B" w:rsidP="00030496">
      <w:pPr>
        <w:pStyle w:val="PR2"/>
        <w:ind w:left="1206"/>
      </w:pPr>
      <w:r>
        <w:t>Locks shall adjust schedules automatically to correspond with daylight savings time.</w:t>
      </w:r>
    </w:p>
    <w:p w14:paraId="7D67CB16" w14:textId="547C0F8F" w:rsidR="006B387B" w:rsidRDefault="006B387B" w:rsidP="00030496">
      <w:pPr>
        <w:pStyle w:val="PR2"/>
        <w:ind w:left="1206"/>
      </w:pPr>
      <w:bookmarkStart w:id="3" w:name="_Hlk113608808"/>
      <w:r>
        <w:t xml:space="preserve">Locks shall have remote release capability through </w:t>
      </w:r>
      <w:r w:rsidR="00486494">
        <w:t xml:space="preserve">wireless </w:t>
      </w:r>
      <w:r>
        <w:t>connection.</w:t>
      </w:r>
    </w:p>
    <w:bookmarkEnd w:id="3"/>
    <w:p w14:paraId="11E6F6F8" w14:textId="70C32FB3" w:rsidR="006B387B" w:rsidRDefault="006B387B" w:rsidP="00030496">
      <w:pPr>
        <w:pStyle w:val="PR2"/>
        <w:ind w:left="1206"/>
      </w:pPr>
      <w:r>
        <w:t>Locks shall have a single pole, double throw relay output to provide external functions through hard-wired connection.</w:t>
      </w:r>
    </w:p>
    <w:p w14:paraId="0B09D107" w14:textId="27AB5F02" w:rsidR="00843F52" w:rsidRDefault="00843F52" w:rsidP="00030496">
      <w:pPr>
        <w:pStyle w:val="PR2"/>
        <w:ind w:left="1206"/>
      </w:pPr>
      <w:bookmarkStart w:id="4" w:name="_Hlk113531271"/>
      <w:r>
        <w:t xml:space="preserve">Locks shall be Dual-Sided. </w:t>
      </w:r>
    </w:p>
    <w:p w14:paraId="0CF9F11E" w14:textId="77777777" w:rsidR="002650BA" w:rsidRDefault="002650BA" w:rsidP="002650BA">
      <w:pPr>
        <w:pStyle w:val="PR2"/>
        <w:ind w:left="1206"/>
      </w:pPr>
      <w:r>
        <w:t>Digital Keypads shall be all metal and 12 buttons.</w:t>
      </w:r>
    </w:p>
    <w:bookmarkEnd w:id="4"/>
    <w:p w14:paraId="238CEF07" w14:textId="3B4CD09B" w:rsidR="00843F52" w:rsidRDefault="00843F52" w:rsidP="0079385E">
      <w:pPr>
        <w:pStyle w:val="PR2"/>
        <w:tabs>
          <w:tab w:val="clear" w:pos="1206"/>
          <w:tab w:val="left" w:pos="1170"/>
        </w:tabs>
        <w:ind w:left="1206"/>
      </w:pPr>
      <w:r>
        <w:t xml:space="preserve">Locks shall </w:t>
      </w:r>
      <w:r w:rsidR="00A269A1">
        <w:t xml:space="preserve">support a </w:t>
      </w:r>
      <w:r>
        <w:t xml:space="preserve">deadbolt. </w:t>
      </w:r>
    </w:p>
    <w:p w14:paraId="0B72E51D" w14:textId="77777777" w:rsidR="000561E4" w:rsidRDefault="000561E4" w:rsidP="002650BA">
      <w:pPr>
        <w:pStyle w:val="PR2"/>
        <w:tabs>
          <w:tab w:val="clear" w:pos="576"/>
          <w:tab w:val="left" w:pos="720"/>
          <w:tab w:val="left" w:pos="1260"/>
        </w:tabs>
        <w:ind w:firstLine="54"/>
      </w:pPr>
      <w:r>
        <w:lastRenderedPageBreak/>
        <w:t>Digital keypad l</w:t>
      </w:r>
      <w:r w:rsidRPr="00F37441">
        <w:t xml:space="preserve">ocks to </w:t>
      </w:r>
      <w:r w:rsidRPr="00966417">
        <w:t>b</w:t>
      </w:r>
      <w:r w:rsidRPr="00F37441">
        <w:t>e fully keypad programmable</w:t>
      </w:r>
      <w:r>
        <w:t>.</w:t>
      </w:r>
    </w:p>
    <w:p w14:paraId="51CC5031" w14:textId="11E7D797" w:rsidR="000561E4" w:rsidRDefault="000561E4" w:rsidP="000561E4">
      <w:pPr>
        <w:pStyle w:val="PR2"/>
        <w:ind w:left="1206"/>
      </w:pPr>
      <w:r>
        <w:t xml:space="preserve">Locks shall perform a Classroom Lockdown using one </w:t>
      </w:r>
      <w:proofErr w:type="spellStart"/>
      <w:r>
        <w:t>keyfob</w:t>
      </w:r>
      <w:proofErr w:type="spellEnd"/>
      <w:r w:rsidR="00A12045">
        <w:t>,</w:t>
      </w:r>
      <w:r>
        <w:t xml:space="preserve"> and include a lockdown indicator. </w:t>
      </w:r>
    </w:p>
    <w:p w14:paraId="262D4CA8" w14:textId="7E41A269" w:rsidR="000561E4" w:rsidRDefault="000561E4" w:rsidP="000561E4">
      <w:pPr>
        <w:pStyle w:val="PR2"/>
        <w:ind w:left="1206"/>
      </w:pPr>
      <w:r>
        <w:t xml:space="preserve">Locks shall </w:t>
      </w:r>
      <w:r w:rsidR="00A269A1">
        <w:t>support</w:t>
      </w:r>
      <w:r>
        <w:t xml:space="preserve"> a Privacy function for use in restrooms, classrooms and other private areas.  </w:t>
      </w:r>
    </w:p>
    <w:p w14:paraId="47AEAFD9" w14:textId="77777777" w:rsidR="00A269A1" w:rsidRDefault="000561E4" w:rsidP="000561E4">
      <w:pPr>
        <w:pStyle w:val="PR2"/>
        <w:ind w:left="1206"/>
      </w:pPr>
      <w:r>
        <w:t xml:space="preserve">Locks shall </w:t>
      </w:r>
      <w:r w:rsidR="00A269A1">
        <w:t>support</w:t>
      </w:r>
      <w:r>
        <w:t xml:space="preserve"> a narrow stile trim for all glass/aluminum doors.</w:t>
      </w:r>
    </w:p>
    <w:p w14:paraId="32E28F3D" w14:textId="6F56447E" w:rsidR="000561E4" w:rsidRDefault="00A269A1" w:rsidP="000561E4">
      <w:pPr>
        <w:pStyle w:val="PR2"/>
        <w:ind w:left="1206"/>
      </w:pPr>
      <w:r>
        <w:t xml:space="preserve">Locks shall support ILock Bluetooth mobile app. </w:t>
      </w:r>
      <w:r w:rsidR="000561E4">
        <w:t xml:space="preserve"> </w:t>
      </w:r>
    </w:p>
    <w:p w14:paraId="12D4DEC5" w14:textId="77777777" w:rsidR="000561E4" w:rsidRDefault="000561E4" w:rsidP="000561E4">
      <w:pPr>
        <w:pStyle w:val="PR2"/>
        <w:numPr>
          <w:ilvl w:val="0"/>
          <w:numId w:val="0"/>
        </w:numPr>
        <w:ind w:left="1206"/>
      </w:pPr>
    </w:p>
    <w:p w14:paraId="649D31D4" w14:textId="77777777" w:rsidR="006B387B" w:rsidRDefault="006B387B" w:rsidP="00F840D4">
      <w:pPr>
        <w:pStyle w:val="PR1"/>
        <w:tabs>
          <w:tab w:val="left" w:pos="1116"/>
        </w:tabs>
        <w:ind w:left="1116" w:hanging="756"/>
      </w:pPr>
      <w:r>
        <w:t>Gateway Features:</w:t>
      </w:r>
    </w:p>
    <w:p w14:paraId="7D8D7285" w14:textId="77777777" w:rsidR="006B387B" w:rsidRDefault="006B387B" w:rsidP="00030496">
      <w:pPr>
        <w:pStyle w:val="PR2"/>
        <w:ind w:left="1206"/>
      </w:pPr>
      <w:r>
        <w:t>Each gateway shall support up to 63 locks.</w:t>
      </w:r>
    </w:p>
    <w:p w14:paraId="366F56B9" w14:textId="77777777" w:rsidR="006B387B" w:rsidRDefault="006B387B" w:rsidP="00030496">
      <w:pPr>
        <w:pStyle w:val="PR2"/>
        <w:ind w:left="1206"/>
      </w:pPr>
      <w:r>
        <w:t>Each gateway to communicate to software through the building’s network system.</w:t>
      </w:r>
    </w:p>
    <w:p w14:paraId="685EBB2A" w14:textId="77777777" w:rsidR="006B387B" w:rsidRDefault="006B387B" w:rsidP="00030496">
      <w:pPr>
        <w:pStyle w:val="PR3"/>
      </w:pPr>
      <w:r w:rsidRPr="0008115B">
        <w:t>Ethernet</w:t>
      </w:r>
      <w:r>
        <w:t xml:space="preserve"> connected gateway</w:t>
      </w:r>
    </w:p>
    <w:p w14:paraId="153F30CC" w14:textId="77777777" w:rsidR="006B387B" w:rsidRDefault="006B387B" w:rsidP="00030496">
      <w:pPr>
        <w:pStyle w:val="PR4"/>
      </w:pPr>
      <w:r>
        <w:t>Interface: Ethernet 10Base-T or 100Base-TX</w:t>
      </w:r>
    </w:p>
    <w:p w14:paraId="343FC339" w14:textId="77777777" w:rsidR="006B387B" w:rsidRDefault="006B387B" w:rsidP="00030496">
      <w:pPr>
        <w:pStyle w:val="PR4"/>
      </w:pPr>
      <w:r>
        <w:t>Protocols: TCP/IP, UDP/IP, DHCP</w:t>
      </w:r>
    </w:p>
    <w:p w14:paraId="0D3135A1" w14:textId="77777777" w:rsidR="006B387B" w:rsidRDefault="006B387B" w:rsidP="00030496">
      <w:pPr>
        <w:pStyle w:val="PR3"/>
        <w:numPr>
          <w:ilvl w:val="0"/>
          <w:numId w:val="0"/>
        </w:numPr>
        <w:tabs>
          <w:tab w:val="clear" w:pos="2016"/>
          <w:tab w:val="left" w:pos="1440"/>
          <w:tab w:val="left" w:pos="1980"/>
        </w:tabs>
        <w:ind w:left="1440"/>
      </w:pPr>
      <w:r>
        <w:t>b.</w:t>
      </w:r>
      <w:r>
        <w:tab/>
        <w:t>Wi-Fi connected gateway</w:t>
      </w:r>
    </w:p>
    <w:p w14:paraId="33E325C0" w14:textId="77777777" w:rsidR="006B387B" w:rsidRDefault="006B387B" w:rsidP="00041FE7">
      <w:pPr>
        <w:pStyle w:val="PR4"/>
        <w:numPr>
          <w:ilvl w:val="7"/>
          <w:numId w:val="13"/>
        </w:numPr>
      </w:pPr>
      <w:r>
        <w:t>Wireless standards: IEEE 802.11b; 802.11g</w:t>
      </w:r>
    </w:p>
    <w:p w14:paraId="2C2BFC6F" w14:textId="77777777" w:rsidR="006B387B" w:rsidRDefault="006B387B" w:rsidP="00030496">
      <w:pPr>
        <w:pStyle w:val="PR4"/>
      </w:pPr>
      <w:r>
        <w:t>Frequency range: 2.412 – 2.484 GHz</w:t>
      </w:r>
    </w:p>
    <w:p w14:paraId="2E800551" w14:textId="77777777" w:rsidR="006B387B" w:rsidRDefault="006B387B" w:rsidP="00030496">
      <w:pPr>
        <w:pStyle w:val="PR4"/>
      </w:pPr>
      <w:r>
        <w:t>Output power: 14 dBm + 1.5 dBm/-1.0 dBm</w:t>
      </w:r>
    </w:p>
    <w:p w14:paraId="0058C9D9" w14:textId="77777777" w:rsidR="006B387B" w:rsidRDefault="006B387B" w:rsidP="00030496">
      <w:pPr>
        <w:pStyle w:val="PR4"/>
      </w:pPr>
      <w:r>
        <w:t>Maximum receive level: -10dBm (with PER &lt;8%)</w:t>
      </w:r>
    </w:p>
    <w:p w14:paraId="69444001" w14:textId="77777777" w:rsidR="006B387B" w:rsidRDefault="006B387B" w:rsidP="00030496">
      <w:pPr>
        <w:pStyle w:val="PR4"/>
      </w:pPr>
      <w:r>
        <w:t>Data rates with automatic fallback: 54Mbps – 1Mbps</w:t>
      </w:r>
    </w:p>
    <w:p w14:paraId="7A584CB7" w14:textId="77777777" w:rsidR="006B387B" w:rsidRDefault="006B387B" w:rsidP="00030496">
      <w:pPr>
        <w:pStyle w:val="PR4"/>
      </w:pPr>
      <w:r>
        <w:t>Range: up to 328 feet indoors</w:t>
      </w:r>
    </w:p>
    <w:p w14:paraId="2883F55A" w14:textId="77777777" w:rsidR="006B387B" w:rsidRDefault="006B387B" w:rsidP="00030496">
      <w:pPr>
        <w:pStyle w:val="PR4"/>
      </w:pPr>
      <w:r>
        <w:t>Modulation techniques: OFDM, DSSS, CCK, DQPSK, DBPSK, 64 QAM, 16 QAM</w:t>
      </w:r>
    </w:p>
    <w:p w14:paraId="696854AF" w14:textId="77777777" w:rsidR="006B387B" w:rsidRDefault="006B387B" w:rsidP="00030496">
      <w:pPr>
        <w:pStyle w:val="PR4"/>
      </w:pPr>
      <w:r>
        <w:t>Interface: 802.11b, 802.11g, and 10/100 Ethernet</w:t>
      </w:r>
    </w:p>
    <w:p w14:paraId="6285B95B" w14:textId="77777777" w:rsidR="006B387B" w:rsidRDefault="006B387B" w:rsidP="00030496">
      <w:pPr>
        <w:pStyle w:val="PR4"/>
      </w:pPr>
      <w:r>
        <w:t>Protocols: TCP/IP, UDP/IP, DHCP</w:t>
      </w:r>
    </w:p>
    <w:p w14:paraId="3F24B498" w14:textId="77777777" w:rsidR="006B387B" w:rsidRDefault="006B387B" w:rsidP="00030496">
      <w:pPr>
        <w:pStyle w:val="PR3"/>
        <w:numPr>
          <w:ilvl w:val="0"/>
          <w:numId w:val="0"/>
        </w:numPr>
        <w:ind w:left="1440"/>
      </w:pPr>
      <w:r>
        <w:t>c.</w:t>
      </w:r>
      <w:r>
        <w:tab/>
        <w:t>Security: IEEE 802.11 – PSK with 128-bit AES Rijndael Encryption</w:t>
      </w:r>
    </w:p>
    <w:p w14:paraId="7E311191" w14:textId="77777777" w:rsidR="006B387B" w:rsidRDefault="006B387B" w:rsidP="00030496">
      <w:pPr>
        <w:pStyle w:val="PR2"/>
        <w:ind w:left="1206"/>
      </w:pPr>
      <w:r>
        <w:t xml:space="preserve">Each gateway to </w:t>
      </w:r>
      <w:r w:rsidRPr="00077E1C">
        <w:t>communicate</w:t>
      </w:r>
      <w:r>
        <w:t xml:space="preserve"> to locks through 900 MHz GFSK proprietary 128-bit encryption.</w:t>
      </w:r>
    </w:p>
    <w:p w14:paraId="3B7BEC86" w14:textId="77777777" w:rsidR="006B387B" w:rsidRDefault="006B387B" w:rsidP="00030496">
      <w:pPr>
        <w:pStyle w:val="PR3"/>
      </w:pPr>
      <w:r>
        <w:t>50 channels</w:t>
      </w:r>
    </w:p>
    <w:p w14:paraId="1C2DAC78" w14:textId="77777777" w:rsidR="006B387B" w:rsidRDefault="006B387B" w:rsidP="00030496">
      <w:pPr>
        <w:pStyle w:val="PR3"/>
      </w:pPr>
      <w:r>
        <w:t>10mW power output</w:t>
      </w:r>
    </w:p>
    <w:p w14:paraId="1F3E3EA1" w14:textId="77777777" w:rsidR="006B387B" w:rsidRDefault="006B387B" w:rsidP="00030496">
      <w:pPr>
        <w:pStyle w:val="PR2"/>
        <w:ind w:left="1206"/>
      </w:pPr>
      <w:r>
        <w:t>Environment:</w:t>
      </w:r>
    </w:p>
    <w:p w14:paraId="31F56175" w14:textId="77777777" w:rsidR="006B387B" w:rsidRDefault="006B387B" w:rsidP="00030496">
      <w:pPr>
        <w:pStyle w:val="PR3"/>
      </w:pPr>
      <w:r>
        <w:t>Indoor installation</w:t>
      </w:r>
    </w:p>
    <w:p w14:paraId="2DA89D79" w14:textId="77777777" w:rsidR="006B387B" w:rsidRDefault="006B387B" w:rsidP="00030496">
      <w:pPr>
        <w:pStyle w:val="PR3"/>
      </w:pPr>
      <w:r>
        <w:t>Operating temperature: -4 to +140 degrees Fahrenheit</w:t>
      </w:r>
    </w:p>
    <w:p w14:paraId="38ADE7E0" w14:textId="77777777" w:rsidR="006B387B" w:rsidRDefault="006B387B" w:rsidP="00F840D4">
      <w:pPr>
        <w:pStyle w:val="PR1"/>
        <w:tabs>
          <w:tab w:val="clear" w:pos="846"/>
          <w:tab w:val="left" w:pos="900"/>
          <w:tab w:val="left" w:pos="1116"/>
        </w:tabs>
        <w:ind w:left="1116" w:hanging="756"/>
      </w:pPr>
      <w:r>
        <w:t>Software:</w:t>
      </w:r>
    </w:p>
    <w:p w14:paraId="02A549B4" w14:textId="2C5AC708" w:rsidR="006B387B" w:rsidRDefault="006B387B" w:rsidP="009B4695">
      <w:pPr>
        <w:pStyle w:val="PR2"/>
        <w:tabs>
          <w:tab w:val="clear" w:pos="576"/>
          <w:tab w:val="left" w:pos="1260"/>
        </w:tabs>
        <w:ind w:left="1170" w:hanging="540"/>
      </w:pPr>
      <w:r>
        <w:t>Software to be Alarm Lock DL-Windows</w:t>
      </w:r>
      <w:r w:rsidR="00B8224C">
        <w:t xml:space="preserve">, </w:t>
      </w:r>
      <w:r>
        <w:t>supporting 2000 locks per system account with a maximum of 50 gateways per system account.</w:t>
      </w:r>
    </w:p>
    <w:p w14:paraId="53A7E9CD" w14:textId="1CCE565D" w:rsidR="002C542B" w:rsidRDefault="002C542B" w:rsidP="002C542B">
      <w:pPr>
        <w:pStyle w:val="PR2"/>
        <w:tabs>
          <w:tab w:val="left" w:pos="1260"/>
        </w:tabs>
        <w:ind w:left="1170" w:hanging="540"/>
      </w:pPr>
      <w:r>
        <w:t>Locks shall also operate with the Continental Access CA4K software</w:t>
      </w:r>
      <w:r w:rsidR="00EB2902">
        <w:t xml:space="preserve">, </w:t>
      </w:r>
      <w:r>
        <w:t>Alarm Lock Air Access software</w:t>
      </w:r>
      <w:r w:rsidR="00EB2902">
        <w:t xml:space="preserve"> and Lenel OnGuard software</w:t>
      </w:r>
      <w:r>
        <w:t xml:space="preserve"> (refer to the associated specifications).</w:t>
      </w:r>
    </w:p>
    <w:p w14:paraId="31924683" w14:textId="77777777" w:rsidR="002C542B" w:rsidRDefault="002C542B" w:rsidP="002C542B">
      <w:pPr>
        <w:pStyle w:val="PR2"/>
        <w:numPr>
          <w:ilvl w:val="0"/>
          <w:numId w:val="0"/>
        </w:numPr>
        <w:tabs>
          <w:tab w:val="clear" w:pos="576"/>
          <w:tab w:val="left" w:pos="1260"/>
        </w:tabs>
        <w:ind w:left="1170"/>
      </w:pPr>
    </w:p>
    <w:p w14:paraId="1A094341" w14:textId="77777777" w:rsidR="006B387B" w:rsidRDefault="006B387B" w:rsidP="00F840D4">
      <w:pPr>
        <w:pStyle w:val="PR1"/>
        <w:tabs>
          <w:tab w:val="left" w:pos="1116"/>
        </w:tabs>
        <w:ind w:left="1116" w:hanging="756"/>
      </w:pPr>
      <w:r>
        <w:t>Security Mode:</w:t>
      </w:r>
    </w:p>
    <w:p w14:paraId="7065C551" w14:textId="77777777" w:rsidR="006B387B" w:rsidRDefault="006B387B" w:rsidP="00B36A66">
      <w:pPr>
        <w:pStyle w:val="PR2"/>
        <w:tabs>
          <w:tab w:val="clear" w:pos="576"/>
          <w:tab w:val="left" w:pos="630"/>
        </w:tabs>
        <w:ind w:left="1170" w:hanging="540"/>
      </w:pPr>
      <w:r w:rsidRPr="00966417">
        <w:t>Security</w:t>
      </w:r>
      <w:r>
        <w:t xml:space="preserve"> is the </w:t>
      </w:r>
      <w:r w:rsidRPr="00E75016">
        <w:t>essence</w:t>
      </w:r>
      <w:r>
        <w:t xml:space="preserve"> of this section. Unless otherwise required by code, wireless operated hardware shall remain secured in the event of power failure.  Normal operation will require battery power to operate the Networx locks.  Emergency mechanical key override shall be provided in the event of battery failure (except for keypad only unit). The Networx lock will function mechanically with its corresponding hardware and will in no way affect the egress at any door.</w:t>
      </w:r>
    </w:p>
    <w:p w14:paraId="0B4FA7D2" w14:textId="77777777" w:rsidR="006B387B" w:rsidRDefault="006B387B" w:rsidP="00F840D4">
      <w:pPr>
        <w:pStyle w:val="PR1"/>
        <w:tabs>
          <w:tab w:val="left" w:pos="1116"/>
        </w:tabs>
        <w:ind w:left="1116" w:hanging="756"/>
      </w:pPr>
      <w:r w:rsidRPr="00A5608B">
        <w:t>Registration</w:t>
      </w:r>
      <w:r>
        <w:t xml:space="preserve"> of Codes and Credentials/Security Management:</w:t>
      </w:r>
    </w:p>
    <w:p w14:paraId="09E5CC47" w14:textId="737792C1" w:rsidR="006B387B" w:rsidRPr="00A16ADF" w:rsidRDefault="006B387B" w:rsidP="009C0501">
      <w:pPr>
        <w:pStyle w:val="PR2"/>
        <w:tabs>
          <w:tab w:val="clear" w:pos="576"/>
          <w:tab w:val="left" w:pos="1170"/>
        </w:tabs>
        <w:ind w:left="1170" w:hanging="540"/>
      </w:pPr>
      <w:r w:rsidRPr="00A16ADF">
        <w:t>All codes and /or credentials for Networx locks shall be recorded by the DL-Windows software-based program</w:t>
      </w:r>
      <w:r w:rsidR="003808A8">
        <w:t xml:space="preserve">, </w:t>
      </w:r>
      <w:r w:rsidRPr="00A16ADF">
        <w:t>specific to the building site.</w:t>
      </w:r>
    </w:p>
    <w:p w14:paraId="4FDA80FB" w14:textId="77777777" w:rsidR="006B387B" w:rsidRPr="00A16ADF" w:rsidRDefault="006B387B" w:rsidP="009C0501">
      <w:pPr>
        <w:pStyle w:val="PR2"/>
        <w:tabs>
          <w:tab w:val="clear" w:pos="576"/>
          <w:tab w:val="left" w:pos="1170"/>
        </w:tabs>
        <w:ind w:left="1170" w:hanging="540"/>
      </w:pPr>
      <w:r w:rsidRPr="00A16ADF">
        <w:t>Every code and/or credential issued by the owner shall be entirely unique to that user to whom it is issued. Cards and fobs identified and protected by type and facility code.</w:t>
      </w:r>
    </w:p>
    <w:p w14:paraId="0C92F813" w14:textId="77777777" w:rsidR="006B387B" w:rsidRPr="00A16ADF" w:rsidRDefault="006B387B" w:rsidP="009C0501">
      <w:pPr>
        <w:pStyle w:val="PR2"/>
        <w:tabs>
          <w:tab w:val="clear" w:pos="576"/>
          <w:tab w:val="left" w:pos="1170"/>
        </w:tabs>
        <w:ind w:left="1170" w:hanging="540"/>
      </w:pPr>
      <w:r w:rsidRPr="00A16ADF">
        <w:lastRenderedPageBreak/>
        <w:t xml:space="preserve">Wireless </w:t>
      </w:r>
      <w:r w:rsidRPr="00966417">
        <w:t>networked</w:t>
      </w:r>
      <w:r w:rsidRPr="00A16ADF">
        <w:t xml:space="preserve"> door access control system will allow for remote door programming and audit trail retrieval and providing all standalone lock functionality plus network-wide global emergency lockdown/unlock commands. Communication is a secure 128bit AES PC encryption and proprietary RF-link lock-to-Gateway encryption.</w:t>
      </w:r>
    </w:p>
    <w:p w14:paraId="7D43B10A" w14:textId="77777777" w:rsidR="006B387B" w:rsidRPr="00A16ADF" w:rsidRDefault="006B387B" w:rsidP="009C0501">
      <w:pPr>
        <w:pStyle w:val="PR2"/>
        <w:tabs>
          <w:tab w:val="clear" w:pos="576"/>
          <w:tab w:val="left" w:pos="1170"/>
        </w:tabs>
        <w:ind w:left="1170" w:hanging="540"/>
      </w:pPr>
      <w:r w:rsidRPr="00966417">
        <w:t>System</w:t>
      </w:r>
      <w:r w:rsidRPr="00A16ADF">
        <w:t xml:space="preserve"> to provide for audit trail of 40,000 events/lock and up to 500 lock/unlock schedules with time zone support.</w:t>
      </w:r>
    </w:p>
    <w:p w14:paraId="28EBB90E" w14:textId="40D3330F" w:rsidR="006B387B" w:rsidRPr="00A16ADF" w:rsidRDefault="006B387B" w:rsidP="009C0501">
      <w:pPr>
        <w:pStyle w:val="PR2"/>
        <w:tabs>
          <w:tab w:val="clear" w:pos="576"/>
          <w:tab w:val="left" w:pos="1170"/>
        </w:tabs>
        <w:ind w:left="1170" w:hanging="540"/>
      </w:pPr>
      <w:r w:rsidRPr="00A16ADF">
        <w:t xml:space="preserve">System to </w:t>
      </w:r>
      <w:r w:rsidRPr="00966417">
        <w:t>be</w:t>
      </w:r>
      <w:r w:rsidRPr="00A16ADF">
        <w:t xml:space="preserve"> managed from a single computer utilizing the </w:t>
      </w:r>
      <w:r w:rsidR="00665E46">
        <w:t xml:space="preserve">Alarm Lock </w:t>
      </w:r>
      <w:r w:rsidRPr="00A16ADF">
        <w:t xml:space="preserve">DL-Windows software </w:t>
      </w:r>
      <w:r w:rsidR="00441FC3">
        <w:t>5.5.3</w:t>
      </w:r>
      <w:r w:rsidR="00756816">
        <w:t>x</w:t>
      </w:r>
      <w:r w:rsidRPr="00A16ADF">
        <w:t xml:space="preserve"> version or higher</w:t>
      </w:r>
      <w:r w:rsidR="003808A8">
        <w:t>.</w:t>
      </w:r>
    </w:p>
    <w:p w14:paraId="762721A1" w14:textId="77777777" w:rsidR="006B387B" w:rsidRPr="00790526" w:rsidRDefault="006B387B" w:rsidP="00F840D4">
      <w:pPr>
        <w:pStyle w:val="PR2"/>
        <w:ind w:firstLine="54"/>
      </w:pPr>
      <w:r w:rsidRPr="00966417">
        <w:t>Provide</w:t>
      </w:r>
      <w:r w:rsidRPr="00790526">
        <w:t xml:space="preserve"> construction co</w:t>
      </w:r>
      <w:r w:rsidRPr="00966417">
        <w:t>d</w:t>
      </w:r>
      <w:r w:rsidRPr="00790526">
        <w:t>es to the contractor during the building’s construction period.</w:t>
      </w:r>
    </w:p>
    <w:p w14:paraId="56420BA2" w14:textId="77777777" w:rsidR="006B387B" w:rsidRPr="00790526" w:rsidRDefault="006B387B" w:rsidP="009C0501">
      <w:pPr>
        <w:pStyle w:val="PR2"/>
        <w:tabs>
          <w:tab w:val="clear" w:pos="576"/>
          <w:tab w:val="left" w:pos="1170"/>
        </w:tabs>
        <w:ind w:left="1170" w:hanging="540"/>
      </w:pPr>
      <w:r w:rsidRPr="00966417">
        <w:t>Construction</w:t>
      </w:r>
      <w:r w:rsidRPr="00790526">
        <w:t xml:space="preserve"> codes shall self-disable at a specified time and date and shall not require any physical modification of the lock or cylinder.</w:t>
      </w:r>
    </w:p>
    <w:p w14:paraId="3EC5204A" w14:textId="77777777" w:rsidR="006B387B" w:rsidRPr="00790526" w:rsidRDefault="006B387B" w:rsidP="00B36A66">
      <w:pPr>
        <w:pStyle w:val="PR2"/>
        <w:tabs>
          <w:tab w:val="clear" w:pos="576"/>
          <w:tab w:val="left" w:pos="1170"/>
        </w:tabs>
        <w:ind w:left="1170" w:hanging="540"/>
      </w:pPr>
      <w:r w:rsidRPr="00790526">
        <w:t>In the event the construction period is longer or shorter than originally planned, locks shall be re-programmable to conform to the schedule change.</w:t>
      </w:r>
    </w:p>
    <w:p w14:paraId="2B7499F1" w14:textId="77777777" w:rsidR="006B387B" w:rsidRDefault="006B387B" w:rsidP="00F840D4">
      <w:pPr>
        <w:pStyle w:val="PR2"/>
        <w:ind w:firstLine="54"/>
      </w:pPr>
      <w:r w:rsidRPr="00F37441">
        <w:t xml:space="preserve">Wireless locks to </w:t>
      </w:r>
      <w:r w:rsidRPr="00966417">
        <w:t>b</w:t>
      </w:r>
      <w:r w:rsidRPr="00F37441">
        <w:t>e fully keypad programmable</w:t>
      </w:r>
      <w:r>
        <w:t>.</w:t>
      </w:r>
    </w:p>
    <w:p w14:paraId="33426AF9" w14:textId="77777777" w:rsidR="006B387B" w:rsidRDefault="006B387B" w:rsidP="00E510B9">
      <w:pPr>
        <w:pStyle w:val="PRT"/>
      </w:pPr>
      <w:r>
        <w:t>EXECUTION</w:t>
      </w:r>
    </w:p>
    <w:p w14:paraId="160EA3AF" w14:textId="77777777" w:rsidR="006B387B" w:rsidRDefault="006B387B" w:rsidP="005B0089">
      <w:pPr>
        <w:pStyle w:val="ART"/>
      </w:pPr>
      <w:r w:rsidRPr="008C7BC9">
        <w:t>INSTALLATION</w:t>
      </w:r>
    </w:p>
    <w:p w14:paraId="4AAA2027" w14:textId="77777777" w:rsidR="006B387B" w:rsidRDefault="006B387B" w:rsidP="002F6250">
      <w:pPr>
        <w:pStyle w:val="PR1"/>
      </w:pPr>
      <w:r>
        <w:t>All components shall be programmed in the full operational mode as instructed by the owner.</w:t>
      </w:r>
    </w:p>
    <w:p w14:paraId="7BA05F1E" w14:textId="77777777" w:rsidR="006B387B" w:rsidRDefault="006B387B" w:rsidP="008C7BC9">
      <w:pPr>
        <w:pStyle w:val="ART"/>
      </w:pPr>
      <w:r>
        <w:t>CLOSEOUT ACTIVITIES</w:t>
      </w:r>
    </w:p>
    <w:p w14:paraId="526DF1C4" w14:textId="77777777" w:rsidR="006B387B" w:rsidRDefault="006B387B" w:rsidP="00C631EE">
      <w:pPr>
        <w:pStyle w:val="PR1"/>
        <w:rPr>
          <w:rStyle w:val="NAM"/>
        </w:rPr>
      </w:pPr>
      <w:r w:rsidRPr="00860937">
        <w:rPr>
          <w:rStyle w:val="NAM"/>
        </w:rPr>
        <w:t>Refer to Division 01 “Closeout Procedure’s” section or sections for activities related to the close out procedures including operations manuals, maintenance, demonstration, and training requirements.</w:t>
      </w:r>
    </w:p>
    <w:p w14:paraId="5EE0CD62" w14:textId="77777777" w:rsidR="006B387B" w:rsidRDefault="006B387B" w:rsidP="00CD059D">
      <w:pPr>
        <w:pStyle w:val="PR1"/>
        <w:numPr>
          <w:ilvl w:val="4"/>
          <w:numId w:val="5"/>
        </w:numPr>
        <w:tabs>
          <w:tab w:val="clear" w:pos="846"/>
          <w:tab w:val="left" w:pos="900"/>
          <w:tab w:val="left" w:pos="1116"/>
        </w:tabs>
        <w:ind w:left="1116" w:hanging="846"/>
      </w:pPr>
      <w:r>
        <w:t>Training:</w:t>
      </w:r>
    </w:p>
    <w:p w14:paraId="713418FE" w14:textId="77777777" w:rsidR="006B387B" w:rsidRDefault="006B387B" w:rsidP="00CD059D">
      <w:pPr>
        <w:pStyle w:val="PR2"/>
        <w:tabs>
          <w:tab w:val="clear" w:pos="576"/>
          <w:tab w:val="left" w:pos="1260"/>
          <w:tab w:val="left" w:pos="1620"/>
        </w:tabs>
        <w:ind w:left="1260" w:firstLine="0"/>
      </w:pPr>
      <w:r>
        <w:t xml:space="preserve">A certified Alarm Lock representative (distributor or manufacturer based) shall provide training to the owner for the purpose of software set up and maintenance of the </w:t>
      </w:r>
      <w:r w:rsidRPr="006647AB">
        <w:t>wireless digital lock system</w:t>
      </w:r>
      <w:r w:rsidRPr="003E30D3">
        <w:t>.</w:t>
      </w:r>
    </w:p>
    <w:p w14:paraId="76AFB3CB" w14:textId="77777777" w:rsidR="006B387B" w:rsidRPr="00CC68CF" w:rsidRDefault="006B387B" w:rsidP="0009074E">
      <w:pPr>
        <w:pStyle w:val="PR2"/>
        <w:numPr>
          <w:ilvl w:val="0"/>
          <w:numId w:val="0"/>
        </w:numPr>
        <w:tabs>
          <w:tab w:val="clear" w:pos="1206"/>
          <w:tab w:val="clear" w:pos="1296"/>
        </w:tabs>
        <w:spacing w:before="480"/>
        <w:jc w:val="center"/>
        <w:rPr>
          <w:b/>
          <w:bCs/>
        </w:rPr>
      </w:pPr>
      <w:r w:rsidRPr="00CC68CF">
        <w:rPr>
          <w:b/>
          <w:bCs/>
        </w:rPr>
        <w:t>END OF SECTION</w:t>
      </w:r>
    </w:p>
    <w:sectPr w:rsidR="006B387B" w:rsidRPr="00CC68CF" w:rsidSect="00A535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5C16" w14:textId="77777777" w:rsidR="009729DF" w:rsidRDefault="009729DF">
      <w:r>
        <w:separator/>
      </w:r>
    </w:p>
  </w:endnote>
  <w:endnote w:type="continuationSeparator" w:id="0">
    <w:p w14:paraId="1989D2FB" w14:textId="77777777" w:rsidR="009729DF" w:rsidRDefault="0097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k B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utura Lt BT">
    <w:altName w:val="Segoe U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0AD7" w14:textId="77777777" w:rsidR="006B387B" w:rsidRDefault="006B387B" w:rsidP="009711E6">
    <w:pPr>
      <w:pStyle w:val="Footer"/>
      <w:tabs>
        <w:tab w:val="clear" w:pos="4320"/>
        <w:tab w:val="clear" w:pos="8640"/>
        <w:tab w:val="center" w:pos="4680"/>
        <w:tab w:val="right" w:pos="9360"/>
      </w:tabs>
      <w:jc w:val="center"/>
      <w:rPr>
        <w:rFonts w:ascii="Futura Bk BT" w:hAnsi="Futura Bk BT" w:cs="Futura Bk BT"/>
        <w:sz w:val="18"/>
        <w:szCs w:val="18"/>
      </w:rPr>
    </w:pPr>
  </w:p>
  <w:p w14:paraId="0BDBC3AF" w14:textId="77777777" w:rsidR="006B387B" w:rsidRDefault="0033477A" w:rsidP="009711E6">
    <w:pPr>
      <w:pStyle w:val="Footer"/>
      <w:tabs>
        <w:tab w:val="clear" w:pos="4320"/>
        <w:tab w:val="clear" w:pos="8640"/>
        <w:tab w:val="center" w:pos="4680"/>
        <w:tab w:val="right" w:pos="9360"/>
      </w:tabs>
      <w:jc w:val="center"/>
    </w:pPr>
    <w:r>
      <w:rPr>
        <w:rFonts w:ascii="Futura Bk BT" w:hAnsi="Futura Bk BT" w:cs="Futura Bk BT"/>
        <w:sz w:val="18"/>
        <w:szCs w:val="18"/>
      </w:rPr>
      <w:t>28</w:t>
    </w:r>
    <w:r w:rsidR="006B387B">
      <w:rPr>
        <w:rFonts w:ascii="Futura Bk BT" w:hAnsi="Futura Bk BT" w:cs="Futura Bk BT"/>
        <w:sz w:val="18"/>
        <w:szCs w:val="18"/>
      </w:rPr>
      <w:t xml:space="preserve"> </w:t>
    </w:r>
    <w:r>
      <w:rPr>
        <w:rFonts w:ascii="Futura Bk BT" w:hAnsi="Futura Bk BT" w:cs="Futura Bk BT"/>
        <w:sz w:val="18"/>
        <w:szCs w:val="18"/>
      </w:rPr>
      <w:t>15</w:t>
    </w:r>
    <w:r w:rsidR="006B387B">
      <w:rPr>
        <w:rFonts w:ascii="Futura Bk BT" w:hAnsi="Futura Bk BT" w:cs="Futura Bk BT"/>
        <w:sz w:val="18"/>
        <w:szCs w:val="18"/>
      </w:rPr>
      <w:t xml:space="preserve"> 00-</w:t>
    </w:r>
    <w:r w:rsidR="006B387B" w:rsidRPr="009711E6">
      <w:rPr>
        <w:rFonts w:ascii="Futura Bk BT" w:hAnsi="Futura Bk BT" w:cs="Futura Bk BT"/>
        <w:sz w:val="18"/>
        <w:szCs w:val="18"/>
      </w:rPr>
      <w:fldChar w:fldCharType="begin"/>
    </w:r>
    <w:r w:rsidR="006B387B" w:rsidRPr="009711E6">
      <w:rPr>
        <w:rFonts w:ascii="Futura Bk BT" w:hAnsi="Futura Bk BT" w:cs="Futura Bk BT"/>
        <w:sz w:val="18"/>
        <w:szCs w:val="18"/>
      </w:rPr>
      <w:instrText xml:space="preserve"> PAGE   \* MERGEFORMAT </w:instrText>
    </w:r>
    <w:r w:rsidR="006B387B" w:rsidRPr="009711E6">
      <w:rPr>
        <w:rFonts w:ascii="Futura Bk BT" w:hAnsi="Futura Bk BT" w:cs="Futura Bk BT"/>
        <w:sz w:val="18"/>
        <w:szCs w:val="18"/>
      </w:rPr>
      <w:fldChar w:fldCharType="separate"/>
    </w:r>
    <w:r w:rsidR="00804FB5">
      <w:rPr>
        <w:rFonts w:ascii="Futura Bk BT" w:hAnsi="Futura Bk BT" w:cs="Futura Bk BT"/>
        <w:noProof/>
        <w:sz w:val="18"/>
        <w:szCs w:val="18"/>
      </w:rPr>
      <w:t>2</w:t>
    </w:r>
    <w:r w:rsidR="006B387B" w:rsidRPr="009711E6">
      <w:rPr>
        <w:rFonts w:ascii="Futura Bk BT" w:hAnsi="Futura Bk BT" w:cs="Futura Bk BT"/>
        <w:sz w:val="18"/>
        <w:szCs w:val="18"/>
      </w:rPr>
      <w:fldChar w:fldCharType="end"/>
    </w:r>
  </w:p>
  <w:p w14:paraId="08EEC182" w14:textId="77777777" w:rsidR="006B387B" w:rsidRDefault="006B387B" w:rsidP="009711E6">
    <w:pPr>
      <w:pStyle w:val="Footer"/>
      <w:tabs>
        <w:tab w:val="clear" w:pos="4320"/>
        <w:tab w:val="clear" w:pos="8640"/>
        <w:tab w:val="center" w:pos="4680"/>
        <w:tab w:val="right" w:pos="9360"/>
      </w:tabs>
      <w:jc w:val="right"/>
      <w:rPr>
        <w:rFonts w:ascii="Futura Bk BT" w:hAnsi="Futura Bk BT" w:cs="Futura Bk BT"/>
        <w:sz w:val="18"/>
        <w:szCs w:val="18"/>
      </w:rPr>
    </w:pPr>
    <w:r>
      <w:t>Access Control Hardware</w:t>
    </w:r>
    <w:r w:rsidR="00804FB5">
      <w:t xml:space="preserve"> Devices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9E31" w14:textId="77777777" w:rsidR="009729DF" w:rsidRDefault="009729DF">
      <w:r>
        <w:separator/>
      </w:r>
    </w:p>
  </w:footnote>
  <w:footnote w:type="continuationSeparator" w:id="0">
    <w:p w14:paraId="6FC26264" w14:textId="77777777" w:rsidR="009729DF" w:rsidRDefault="0097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C7D4" w14:textId="77777777" w:rsidR="006B387B" w:rsidRDefault="006B387B" w:rsidP="00E6121A">
    <w:pPr>
      <w:pStyle w:val="Header"/>
      <w:tabs>
        <w:tab w:val="left" w:pos="8010"/>
        <w:tab w:val="left" w:pos="8190"/>
        <w:tab w:val="left" w:pos="8640"/>
        <w:tab w:val="left" w:pos="9360"/>
      </w:tabs>
    </w:pPr>
    <w:r>
      <w:t>[Project Number]</w:t>
    </w:r>
    <w:r>
      <w:tab/>
    </w:r>
    <w:r>
      <w:tab/>
      <w:t>[Project Name]</w:t>
    </w:r>
  </w:p>
  <w:p w14:paraId="1D57EF54" w14:textId="77777777" w:rsidR="006B387B" w:rsidRDefault="006B387B" w:rsidP="00E6121A">
    <w:pPr>
      <w:pStyle w:val="Header"/>
      <w:tabs>
        <w:tab w:val="left" w:pos="3690"/>
        <w:tab w:val="left" w:pos="7740"/>
        <w:tab w:val="left" w:pos="7830"/>
        <w:tab w:val="left" w:pos="7920"/>
        <w:tab w:val="left" w:pos="8010"/>
        <w:tab w:val="left" w:pos="8640"/>
        <w:tab w:val="left" w:pos="9360"/>
      </w:tabs>
    </w:pPr>
    <w:r>
      <w:t>[Date]</w:t>
    </w:r>
    <w:r>
      <w:tab/>
    </w:r>
    <w:r>
      <w:tab/>
    </w:r>
    <w: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5846CD4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4">
      <w:start w:val="1"/>
      <w:numFmt w:val="upperLetter"/>
      <w:pStyle w:val="PR1"/>
      <w:lvlText w:val="%5."/>
      <w:lvlJc w:val="left"/>
      <w:pPr>
        <w:tabs>
          <w:tab w:val="left" w:pos="846"/>
        </w:tabs>
        <w:ind w:left="84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5">
      <w:start w:val="1"/>
      <w:numFmt w:val="decimal"/>
      <w:pStyle w:val="PR2"/>
      <w:lvlText w:val="%6."/>
      <w:lvlJc w:val="left"/>
      <w:pPr>
        <w:tabs>
          <w:tab w:val="left" w:pos="576"/>
        </w:tabs>
        <w:ind w:left="57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6">
      <w:start w:val="1"/>
      <w:numFmt w:val="lowerLetter"/>
      <w:pStyle w:val="PR3"/>
      <w:lvlText w:val="%7."/>
      <w:lvlJc w:val="left"/>
      <w:pPr>
        <w:tabs>
          <w:tab w:val="left" w:pos="1836"/>
        </w:tabs>
        <w:ind w:left="183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7">
      <w:start w:val="1"/>
      <w:numFmt w:val="decimal"/>
      <w:pStyle w:val="PR4"/>
      <w:lvlText w:val="%8)"/>
      <w:lvlJc w:val="left"/>
      <w:pPr>
        <w:tabs>
          <w:tab w:val="left" w:pos="2556"/>
        </w:tabs>
        <w:ind w:left="2556" w:hanging="576"/>
      </w:pPr>
      <w:rPr>
        <w:i w:val="0"/>
        <w:iCs w:val="0"/>
      </w:r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abstractNum>
  <w:abstractNum w:abstractNumId="2" w15:restartNumberingAfterBreak="0">
    <w:nsid w:val="0A1D2F18"/>
    <w:multiLevelType w:val="hybridMultilevel"/>
    <w:tmpl w:val="CD12B2E6"/>
    <w:name w:val="MASTERSPEC2"/>
    <w:lvl w:ilvl="0" w:tplc="EA04607C">
      <w:start w:val="2"/>
      <w:numFmt w:val="decimal"/>
      <w:lvlText w:val="%1)"/>
      <w:lvlJc w:val="left"/>
      <w:pPr>
        <w:ind w:left="2520" w:hanging="360"/>
      </w:pPr>
      <w:rPr>
        <w:rFonts w:hint="default"/>
        <w:i w:val="0"/>
        <w:i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F201D4"/>
    <w:multiLevelType w:val="hybridMultilevel"/>
    <w:tmpl w:val="7E64485E"/>
    <w:lvl w:ilvl="0" w:tplc="04090017">
      <w:start w:val="1"/>
      <w:numFmt w:val="lowerLetter"/>
      <w:pStyle w:val="Subparagraph2"/>
      <w:lvlText w:val="%1."/>
      <w:lvlJc w:val="left"/>
      <w:pPr>
        <w:ind w:left="2250" w:hanging="360"/>
      </w:pPr>
    </w:lvl>
    <w:lvl w:ilvl="1" w:tplc="04090017">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4" w15:restartNumberingAfterBreak="0">
    <w:nsid w:val="7B3E5EF3"/>
    <w:multiLevelType w:val="hybridMultilevel"/>
    <w:tmpl w:val="BF8CDB26"/>
    <w:lvl w:ilvl="0" w:tplc="04090017">
      <w:start w:val="1"/>
      <w:numFmt w:val="lowerLetter"/>
      <w:pStyle w:val="Subparagraph3"/>
      <w:lvlText w:val="%1)"/>
      <w:lvlJc w:val="left"/>
      <w:pPr>
        <w:ind w:left="2664" w:hanging="360"/>
      </w:p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6EA7876">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num w:numId="1" w16cid:durableId="687028050">
    <w:abstractNumId w:val="1"/>
  </w:num>
  <w:num w:numId="2" w16cid:durableId="84035417">
    <w:abstractNumId w:val="0"/>
  </w:num>
  <w:num w:numId="3" w16cid:durableId="1349017304">
    <w:abstractNumId w:val="3"/>
  </w:num>
  <w:num w:numId="4" w16cid:durableId="525369018">
    <w:abstractNumId w:val="4"/>
  </w:num>
  <w:num w:numId="5" w16cid:durableId="188220675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27309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8814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663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58723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93815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668960">
    <w:abstractNumId w:val="2"/>
  </w:num>
  <w:num w:numId="12" w16cid:durableId="150262558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8606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417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560857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22717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81026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978"/>
    <w:rsid w:val="00002B39"/>
    <w:rsid w:val="00003A02"/>
    <w:rsid w:val="000041DE"/>
    <w:rsid w:val="00006108"/>
    <w:rsid w:val="000118C2"/>
    <w:rsid w:val="00012415"/>
    <w:rsid w:val="000124E2"/>
    <w:rsid w:val="000142A0"/>
    <w:rsid w:val="0001452B"/>
    <w:rsid w:val="00014964"/>
    <w:rsid w:val="00014CB6"/>
    <w:rsid w:val="00014E75"/>
    <w:rsid w:val="00014FA9"/>
    <w:rsid w:val="00015557"/>
    <w:rsid w:val="00015D09"/>
    <w:rsid w:val="00016177"/>
    <w:rsid w:val="00016535"/>
    <w:rsid w:val="00016BDD"/>
    <w:rsid w:val="00016E60"/>
    <w:rsid w:val="00016F8E"/>
    <w:rsid w:val="00017F30"/>
    <w:rsid w:val="00020268"/>
    <w:rsid w:val="00020A05"/>
    <w:rsid w:val="00021900"/>
    <w:rsid w:val="00021FB8"/>
    <w:rsid w:val="00022B78"/>
    <w:rsid w:val="0002301B"/>
    <w:rsid w:val="00024728"/>
    <w:rsid w:val="00027AA1"/>
    <w:rsid w:val="00027C20"/>
    <w:rsid w:val="00030496"/>
    <w:rsid w:val="000306EA"/>
    <w:rsid w:val="00030D38"/>
    <w:rsid w:val="000318BF"/>
    <w:rsid w:val="00032EE4"/>
    <w:rsid w:val="00033FC1"/>
    <w:rsid w:val="00035360"/>
    <w:rsid w:val="00035B78"/>
    <w:rsid w:val="00037FA5"/>
    <w:rsid w:val="00040E93"/>
    <w:rsid w:val="00041780"/>
    <w:rsid w:val="00041FE7"/>
    <w:rsid w:val="00042F88"/>
    <w:rsid w:val="000437B3"/>
    <w:rsid w:val="00044020"/>
    <w:rsid w:val="000442F6"/>
    <w:rsid w:val="00045793"/>
    <w:rsid w:val="00050FC4"/>
    <w:rsid w:val="00052957"/>
    <w:rsid w:val="0005403D"/>
    <w:rsid w:val="000541B0"/>
    <w:rsid w:val="000548EB"/>
    <w:rsid w:val="000561E4"/>
    <w:rsid w:val="00056E9E"/>
    <w:rsid w:val="00061B85"/>
    <w:rsid w:val="000636DB"/>
    <w:rsid w:val="00065702"/>
    <w:rsid w:val="00067363"/>
    <w:rsid w:val="00067403"/>
    <w:rsid w:val="00067CD8"/>
    <w:rsid w:val="000734DB"/>
    <w:rsid w:val="00073B57"/>
    <w:rsid w:val="0007419D"/>
    <w:rsid w:val="000741D9"/>
    <w:rsid w:val="000764D2"/>
    <w:rsid w:val="00077E1C"/>
    <w:rsid w:val="0008115B"/>
    <w:rsid w:val="00081881"/>
    <w:rsid w:val="000831AC"/>
    <w:rsid w:val="0008348A"/>
    <w:rsid w:val="0009074E"/>
    <w:rsid w:val="00091187"/>
    <w:rsid w:val="00091470"/>
    <w:rsid w:val="000915E8"/>
    <w:rsid w:val="00091654"/>
    <w:rsid w:val="000920EE"/>
    <w:rsid w:val="00093531"/>
    <w:rsid w:val="00093689"/>
    <w:rsid w:val="00097393"/>
    <w:rsid w:val="000A0573"/>
    <w:rsid w:val="000A1247"/>
    <w:rsid w:val="000A2F8F"/>
    <w:rsid w:val="000A2FB0"/>
    <w:rsid w:val="000A5597"/>
    <w:rsid w:val="000A562E"/>
    <w:rsid w:val="000A64F7"/>
    <w:rsid w:val="000A7918"/>
    <w:rsid w:val="000B27B5"/>
    <w:rsid w:val="000B2813"/>
    <w:rsid w:val="000B6605"/>
    <w:rsid w:val="000B6B74"/>
    <w:rsid w:val="000B7B94"/>
    <w:rsid w:val="000C0117"/>
    <w:rsid w:val="000C02D6"/>
    <w:rsid w:val="000C0657"/>
    <w:rsid w:val="000C06CF"/>
    <w:rsid w:val="000C2DC1"/>
    <w:rsid w:val="000C4F7A"/>
    <w:rsid w:val="000C7BE2"/>
    <w:rsid w:val="000D1133"/>
    <w:rsid w:val="000D1C09"/>
    <w:rsid w:val="000D1CFE"/>
    <w:rsid w:val="000D267A"/>
    <w:rsid w:val="000D4922"/>
    <w:rsid w:val="000D59E2"/>
    <w:rsid w:val="000D60D4"/>
    <w:rsid w:val="000D740B"/>
    <w:rsid w:val="000D7587"/>
    <w:rsid w:val="000E045D"/>
    <w:rsid w:val="000E170E"/>
    <w:rsid w:val="000E2306"/>
    <w:rsid w:val="000E35E3"/>
    <w:rsid w:val="000E3DC6"/>
    <w:rsid w:val="000E3FB3"/>
    <w:rsid w:val="000E4085"/>
    <w:rsid w:val="000F044A"/>
    <w:rsid w:val="000F0A74"/>
    <w:rsid w:val="000F335E"/>
    <w:rsid w:val="000F6425"/>
    <w:rsid w:val="000F67CC"/>
    <w:rsid w:val="00100E02"/>
    <w:rsid w:val="0010286B"/>
    <w:rsid w:val="00102CA8"/>
    <w:rsid w:val="00102E1F"/>
    <w:rsid w:val="001040D2"/>
    <w:rsid w:val="00104C2F"/>
    <w:rsid w:val="00105EEC"/>
    <w:rsid w:val="00105F67"/>
    <w:rsid w:val="00106E50"/>
    <w:rsid w:val="00107861"/>
    <w:rsid w:val="001100DE"/>
    <w:rsid w:val="0011044A"/>
    <w:rsid w:val="00113669"/>
    <w:rsid w:val="00113A31"/>
    <w:rsid w:val="00113B2F"/>
    <w:rsid w:val="00115A11"/>
    <w:rsid w:val="001171C4"/>
    <w:rsid w:val="0012015D"/>
    <w:rsid w:val="00120B22"/>
    <w:rsid w:val="00121199"/>
    <w:rsid w:val="00121249"/>
    <w:rsid w:val="00121347"/>
    <w:rsid w:val="00121B17"/>
    <w:rsid w:val="00122780"/>
    <w:rsid w:val="00125D02"/>
    <w:rsid w:val="001264C6"/>
    <w:rsid w:val="001319D9"/>
    <w:rsid w:val="00133CD8"/>
    <w:rsid w:val="00133F46"/>
    <w:rsid w:val="00134DF2"/>
    <w:rsid w:val="00137CC1"/>
    <w:rsid w:val="00140C73"/>
    <w:rsid w:val="0014163E"/>
    <w:rsid w:val="00143210"/>
    <w:rsid w:val="00144296"/>
    <w:rsid w:val="00144472"/>
    <w:rsid w:val="00144C20"/>
    <w:rsid w:val="00145E3C"/>
    <w:rsid w:val="00145E41"/>
    <w:rsid w:val="00146750"/>
    <w:rsid w:val="00147578"/>
    <w:rsid w:val="00147CE1"/>
    <w:rsid w:val="00150056"/>
    <w:rsid w:val="00152174"/>
    <w:rsid w:val="00152E38"/>
    <w:rsid w:val="0015334D"/>
    <w:rsid w:val="00156515"/>
    <w:rsid w:val="001571B4"/>
    <w:rsid w:val="00157D0E"/>
    <w:rsid w:val="00160214"/>
    <w:rsid w:val="00161E95"/>
    <w:rsid w:val="00162658"/>
    <w:rsid w:val="001635AB"/>
    <w:rsid w:val="0016434C"/>
    <w:rsid w:val="001672C1"/>
    <w:rsid w:val="0016738D"/>
    <w:rsid w:val="0016753F"/>
    <w:rsid w:val="00170CE7"/>
    <w:rsid w:val="00171A11"/>
    <w:rsid w:val="0017260A"/>
    <w:rsid w:val="00172F69"/>
    <w:rsid w:val="00173118"/>
    <w:rsid w:val="00175E4F"/>
    <w:rsid w:val="00177B45"/>
    <w:rsid w:val="0018265F"/>
    <w:rsid w:val="00187AE8"/>
    <w:rsid w:val="00191A9D"/>
    <w:rsid w:val="00191B33"/>
    <w:rsid w:val="00193646"/>
    <w:rsid w:val="00193BB0"/>
    <w:rsid w:val="0019411B"/>
    <w:rsid w:val="00196EB2"/>
    <w:rsid w:val="00196F00"/>
    <w:rsid w:val="00197F5C"/>
    <w:rsid w:val="001A0132"/>
    <w:rsid w:val="001A151A"/>
    <w:rsid w:val="001A3F62"/>
    <w:rsid w:val="001A4D9D"/>
    <w:rsid w:val="001A72AF"/>
    <w:rsid w:val="001A7473"/>
    <w:rsid w:val="001B231E"/>
    <w:rsid w:val="001B3435"/>
    <w:rsid w:val="001B4221"/>
    <w:rsid w:val="001B51AA"/>
    <w:rsid w:val="001B5863"/>
    <w:rsid w:val="001B598B"/>
    <w:rsid w:val="001B69F1"/>
    <w:rsid w:val="001B6F9F"/>
    <w:rsid w:val="001B713C"/>
    <w:rsid w:val="001C0135"/>
    <w:rsid w:val="001C2BDC"/>
    <w:rsid w:val="001C3475"/>
    <w:rsid w:val="001C348E"/>
    <w:rsid w:val="001C35F3"/>
    <w:rsid w:val="001C724F"/>
    <w:rsid w:val="001D01E4"/>
    <w:rsid w:val="001D2110"/>
    <w:rsid w:val="001D23CC"/>
    <w:rsid w:val="001D2462"/>
    <w:rsid w:val="001D4452"/>
    <w:rsid w:val="001D5CC8"/>
    <w:rsid w:val="001E01AF"/>
    <w:rsid w:val="001E01BB"/>
    <w:rsid w:val="001E41E7"/>
    <w:rsid w:val="001E526D"/>
    <w:rsid w:val="001E5397"/>
    <w:rsid w:val="001E5F1E"/>
    <w:rsid w:val="001E5FEE"/>
    <w:rsid w:val="001E6BEA"/>
    <w:rsid w:val="001F03DC"/>
    <w:rsid w:val="001F11AF"/>
    <w:rsid w:val="001F17E6"/>
    <w:rsid w:val="001F3BF0"/>
    <w:rsid w:val="001F414A"/>
    <w:rsid w:val="001F58C2"/>
    <w:rsid w:val="001F5C62"/>
    <w:rsid w:val="001F7428"/>
    <w:rsid w:val="002007A5"/>
    <w:rsid w:val="002020B3"/>
    <w:rsid w:val="00202764"/>
    <w:rsid w:val="00202D5E"/>
    <w:rsid w:val="00203027"/>
    <w:rsid w:val="00203FDA"/>
    <w:rsid w:val="002050FD"/>
    <w:rsid w:val="00210462"/>
    <w:rsid w:val="002109C3"/>
    <w:rsid w:val="00213A9B"/>
    <w:rsid w:val="002140AA"/>
    <w:rsid w:val="00215F90"/>
    <w:rsid w:val="00216230"/>
    <w:rsid w:val="002177D0"/>
    <w:rsid w:val="0022029F"/>
    <w:rsid w:val="002213E6"/>
    <w:rsid w:val="00222AAA"/>
    <w:rsid w:val="00222C2B"/>
    <w:rsid w:val="00222C53"/>
    <w:rsid w:val="002239D0"/>
    <w:rsid w:val="0022414F"/>
    <w:rsid w:val="00225F98"/>
    <w:rsid w:val="00226162"/>
    <w:rsid w:val="002272B3"/>
    <w:rsid w:val="00232CBD"/>
    <w:rsid w:val="00232D9E"/>
    <w:rsid w:val="00233AB5"/>
    <w:rsid w:val="0023472A"/>
    <w:rsid w:val="0023518D"/>
    <w:rsid w:val="00237469"/>
    <w:rsid w:val="002375BE"/>
    <w:rsid w:val="002401FA"/>
    <w:rsid w:val="00242CA7"/>
    <w:rsid w:val="00242D86"/>
    <w:rsid w:val="00243F1E"/>
    <w:rsid w:val="0024443E"/>
    <w:rsid w:val="002444E1"/>
    <w:rsid w:val="00245174"/>
    <w:rsid w:val="00245BE0"/>
    <w:rsid w:val="00247B2F"/>
    <w:rsid w:val="0025066A"/>
    <w:rsid w:val="00250C65"/>
    <w:rsid w:val="00251906"/>
    <w:rsid w:val="00253391"/>
    <w:rsid w:val="00255048"/>
    <w:rsid w:val="00255C74"/>
    <w:rsid w:val="00256487"/>
    <w:rsid w:val="00257DF4"/>
    <w:rsid w:val="0026019C"/>
    <w:rsid w:val="00261A90"/>
    <w:rsid w:val="00261D30"/>
    <w:rsid w:val="002621EB"/>
    <w:rsid w:val="002622F0"/>
    <w:rsid w:val="002650BA"/>
    <w:rsid w:val="002674DA"/>
    <w:rsid w:val="00267E30"/>
    <w:rsid w:val="00270F02"/>
    <w:rsid w:val="00270F0F"/>
    <w:rsid w:val="0027386A"/>
    <w:rsid w:val="00275A75"/>
    <w:rsid w:val="00276FBE"/>
    <w:rsid w:val="00282688"/>
    <w:rsid w:val="00282EA4"/>
    <w:rsid w:val="00285161"/>
    <w:rsid w:val="002851B2"/>
    <w:rsid w:val="00290F1F"/>
    <w:rsid w:val="00291137"/>
    <w:rsid w:val="0029341D"/>
    <w:rsid w:val="00293A3B"/>
    <w:rsid w:val="00297F46"/>
    <w:rsid w:val="002A0035"/>
    <w:rsid w:val="002A0E94"/>
    <w:rsid w:val="002A1FA9"/>
    <w:rsid w:val="002A268E"/>
    <w:rsid w:val="002A4526"/>
    <w:rsid w:val="002A5B92"/>
    <w:rsid w:val="002A782A"/>
    <w:rsid w:val="002A79F5"/>
    <w:rsid w:val="002B281C"/>
    <w:rsid w:val="002B391C"/>
    <w:rsid w:val="002B4F67"/>
    <w:rsid w:val="002B5339"/>
    <w:rsid w:val="002B5857"/>
    <w:rsid w:val="002B64CE"/>
    <w:rsid w:val="002B6F78"/>
    <w:rsid w:val="002C13A1"/>
    <w:rsid w:val="002C1C9B"/>
    <w:rsid w:val="002C1F3D"/>
    <w:rsid w:val="002C2C51"/>
    <w:rsid w:val="002C30D8"/>
    <w:rsid w:val="002C31FF"/>
    <w:rsid w:val="002C36CD"/>
    <w:rsid w:val="002C37A7"/>
    <w:rsid w:val="002C4A20"/>
    <w:rsid w:val="002C4FCA"/>
    <w:rsid w:val="002C542B"/>
    <w:rsid w:val="002D081B"/>
    <w:rsid w:val="002D08E7"/>
    <w:rsid w:val="002D11AD"/>
    <w:rsid w:val="002D40A9"/>
    <w:rsid w:val="002D47E1"/>
    <w:rsid w:val="002D4F89"/>
    <w:rsid w:val="002E1B16"/>
    <w:rsid w:val="002E4692"/>
    <w:rsid w:val="002E4B90"/>
    <w:rsid w:val="002E5581"/>
    <w:rsid w:val="002E7A30"/>
    <w:rsid w:val="002E7DEC"/>
    <w:rsid w:val="002F212F"/>
    <w:rsid w:val="002F377B"/>
    <w:rsid w:val="002F4174"/>
    <w:rsid w:val="002F5C29"/>
    <w:rsid w:val="002F5C54"/>
    <w:rsid w:val="002F6250"/>
    <w:rsid w:val="002F68FF"/>
    <w:rsid w:val="002F6DE2"/>
    <w:rsid w:val="002F79D2"/>
    <w:rsid w:val="0030275B"/>
    <w:rsid w:val="00302D60"/>
    <w:rsid w:val="003035D3"/>
    <w:rsid w:val="00307077"/>
    <w:rsid w:val="003153C4"/>
    <w:rsid w:val="0031596B"/>
    <w:rsid w:val="003174C8"/>
    <w:rsid w:val="003200D1"/>
    <w:rsid w:val="00320843"/>
    <w:rsid w:val="00320AE6"/>
    <w:rsid w:val="00320E44"/>
    <w:rsid w:val="00321499"/>
    <w:rsid w:val="003217AC"/>
    <w:rsid w:val="003226D2"/>
    <w:rsid w:val="0032705B"/>
    <w:rsid w:val="00327A5B"/>
    <w:rsid w:val="00333F36"/>
    <w:rsid w:val="00334198"/>
    <w:rsid w:val="003341AA"/>
    <w:rsid w:val="0033477A"/>
    <w:rsid w:val="003361DF"/>
    <w:rsid w:val="00336708"/>
    <w:rsid w:val="00336B5D"/>
    <w:rsid w:val="00340ED1"/>
    <w:rsid w:val="00341291"/>
    <w:rsid w:val="00342B6D"/>
    <w:rsid w:val="00343AB9"/>
    <w:rsid w:val="003452DB"/>
    <w:rsid w:val="00345DF2"/>
    <w:rsid w:val="003464F8"/>
    <w:rsid w:val="00346870"/>
    <w:rsid w:val="00346E6D"/>
    <w:rsid w:val="00347EAC"/>
    <w:rsid w:val="00350884"/>
    <w:rsid w:val="003524A1"/>
    <w:rsid w:val="003528EF"/>
    <w:rsid w:val="00353BBF"/>
    <w:rsid w:val="00353FD9"/>
    <w:rsid w:val="00354D9C"/>
    <w:rsid w:val="003550C7"/>
    <w:rsid w:val="00355B70"/>
    <w:rsid w:val="00356039"/>
    <w:rsid w:val="00356AE3"/>
    <w:rsid w:val="003619CB"/>
    <w:rsid w:val="00365680"/>
    <w:rsid w:val="00365D66"/>
    <w:rsid w:val="00367AA7"/>
    <w:rsid w:val="00367C0C"/>
    <w:rsid w:val="003716E8"/>
    <w:rsid w:val="00372E79"/>
    <w:rsid w:val="003740CC"/>
    <w:rsid w:val="00376A57"/>
    <w:rsid w:val="003808A8"/>
    <w:rsid w:val="00380C3A"/>
    <w:rsid w:val="0038210E"/>
    <w:rsid w:val="00382D8A"/>
    <w:rsid w:val="0038478B"/>
    <w:rsid w:val="00385325"/>
    <w:rsid w:val="00386DE6"/>
    <w:rsid w:val="003874E5"/>
    <w:rsid w:val="00392CF0"/>
    <w:rsid w:val="00392F93"/>
    <w:rsid w:val="003937B8"/>
    <w:rsid w:val="003939BA"/>
    <w:rsid w:val="00394F69"/>
    <w:rsid w:val="003952AF"/>
    <w:rsid w:val="003958FD"/>
    <w:rsid w:val="00396871"/>
    <w:rsid w:val="00397301"/>
    <w:rsid w:val="003A0BD2"/>
    <w:rsid w:val="003A4A3A"/>
    <w:rsid w:val="003B04F3"/>
    <w:rsid w:val="003B05C4"/>
    <w:rsid w:val="003B1E63"/>
    <w:rsid w:val="003B2FF9"/>
    <w:rsid w:val="003B3FD8"/>
    <w:rsid w:val="003B53A9"/>
    <w:rsid w:val="003B5946"/>
    <w:rsid w:val="003B5E18"/>
    <w:rsid w:val="003B66F5"/>
    <w:rsid w:val="003B75C9"/>
    <w:rsid w:val="003B7BE3"/>
    <w:rsid w:val="003C0225"/>
    <w:rsid w:val="003C0F1E"/>
    <w:rsid w:val="003C26A3"/>
    <w:rsid w:val="003C7DF0"/>
    <w:rsid w:val="003D05C0"/>
    <w:rsid w:val="003D1EA3"/>
    <w:rsid w:val="003D2DE1"/>
    <w:rsid w:val="003D363D"/>
    <w:rsid w:val="003D594E"/>
    <w:rsid w:val="003D7AAD"/>
    <w:rsid w:val="003E2162"/>
    <w:rsid w:val="003E28C2"/>
    <w:rsid w:val="003E30D3"/>
    <w:rsid w:val="003E496F"/>
    <w:rsid w:val="003E58F2"/>
    <w:rsid w:val="003E633E"/>
    <w:rsid w:val="003E6884"/>
    <w:rsid w:val="003F068A"/>
    <w:rsid w:val="003F111F"/>
    <w:rsid w:val="003F3779"/>
    <w:rsid w:val="003F42B4"/>
    <w:rsid w:val="003F6A47"/>
    <w:rsid w:val="003F764F"/>
    <w:rsid w:val="00400260"/>
    <w:rsid w:val="00401123"/>
    <w:rsid w:val="00405190"/>
    <w:rsid w:val="00407374"/>
    <w:rsid w:val="00410489"/>
    <w:rsid w:val="00410B54"/>
    <w:rsid w:val="0041119C"/>
    <w:rsid w:val="0041186D"/>
    <w:rsid w:val="00411F5C"/>
    <w:rsid w:val="00412D0C"/>
    <w:rsid w:val="00415D7C"/>
    <w:rsid w:val="00416E48"/>
    <w:rsid w:val="0042044B"/>
    <w:rsid w:val="00420AB3"/>
    <w:rsid w:val="004219C3"/>
    <w:rsid w:val="004229AA"/>
    <w:rsid w:val="004250DD"/>
    <w:rsid w:val="00425E9B"/>
    <w:rsid w:val="00426867"/>
    <w:rsid w:val="00426B9B"/>
    <w:rsid w:val="004302BE"/>
    <w:rsid w:val="0043104B"/>
    <w:rsid w:val="0043151E"/>
    <w:rsid w:val="00431D35"/>
    <w:rsid w:val="004326A2"/>
    <w:rsid w:val="0043273C"/>
    <w:rsid w:val="0043348A"/>
    <w:rsid w:val="00434BD6"/>
    <w:rsid w:val="004358B2"/>
    <w:rsid w:val="004362E3"/>
    <w:rsid w:val="00437773"/>
    <w:rsid w:val="00437F6E"/>
    <w:rsid w:val="00441260"/>
    <w:rsid w:val="00441FC3"/>
    <w:rsid w:val="00442043"/>
    <w:rsid w:val="00446277"/>
    <w:rsid w:val="00446AAE"/>
    <w:rsid w:val="00446B75"/>
    <w:rsid w:val="004505AF"/>
    <w:rsid w:val="004508A3"/>
    <w:rsid w:val="00450969"/>
    <w:rsid w:val="004517AE"/>
    <w:rsid w:val="0045182C"/>
    <w:rsid w:val="00454005"/>
    <w:rsid w:val="0045489B"/>
    <w:rsid w:val="004555A0"/>
    <w:rsid w:val="0046066A"/>
    <w:rsid w:val="00461163"/>
    <w:rsid w:val="004613AB"/>
    <w:rsid w:val="0046166D"/>
    <w:rsid w:val="0046300F"/>
    <w:rsid w:val="004639B4"/>
    <w:rsid w:val="0046474B"/>
    <w:rsid w:val="00464E73"/>
    <w:rsid w:val="00466240"/>
    <w:rsid w:val="0046632A"/>
    <w:rsid w:val="00467D3A"/>
    <w:rsid w:val="00470F30"/>
    <w:rsid w:val="00474AF3"/>
    <w:rsid w:val="00475514"/>
    <w:rsid w:val="00476395"/>
    <w:rsid w:val="00482D4D"/>
    <w:rsid w:val="00483309"/>
    <w:rsid w:val="00484317"/>
    <w:rsid w:val="004851BC"/>
    <w:rsid w:val="00486494"/>
    <w:rsid w:val="00486BB1"/>
    <w:rsid w:val="004874BE"/>
    <w:rsid w:val="00487E10"/>
    <w:rsid w:val="00491EBB"/>
    <w:rsid w:val="004928E6"/>
    <w:rsid w:val="00492BB8"/>
    <w:rsid w:val="00492C23"/>
    <w:rsid w:val="00492E39"/>
    <w:rsid w:val="00492E65"/>
    <w:rsid w:val="004A01F7"/>
    <w:rsid w:val="004A0E7E"/>
    <w:rsid w:val="004A1279"/>
    <w:rsid w:val="004A132E"/>
    <w:rsid w:val="004A1AD9"/>
    <w:rsid w:val="004A30D7"/>
    <w:rsid w:val="004A4313"/>
    <w:rsid w:val="004A64E6"/>
    <w:rsid w:val="004A6ABF"/>
    <w:rsid w:val="004A7565"/>
    <w:rsid w:val="004B12C1"/>
    <w:rsid w:val="004B2E73"/>
    <w:rsid w:val="004B44F5"/>
    <w:rsid w:val="004B66D6"/>
    <w:rsid w:val="004B718A"/>
    <w:rsid w:val="004C24F9"/>
    <w:rsid w:val="004C4796"/>
    <w:rsid w:val="004C544F"/>
    <w:rsid w:val="004C5957"/>
    <w:rsid w:val="004C62A9"/>
    <w:rsid w:val="004C65DD"/>
    <w:rsid w:val="004C6BFA"/>
    <w:rsid w:val="004C6E10"/>
    <w:rsid w:val="004D0816"/>
    <w:rsid w:val="004D08D0"/>
    <w:rsid w:val="004D1726"/>
    <w:rsid w:val="004D42C9"/>
    <w:rsid w:val="004D4542"/>
    <w:rsid w:val="004D529C"/>
    <w:rsid w:val="004E1681"/>
    <w:rsid w:val="004E1BA3"/>
    <w:rsid w:val="004E2766"/>
    <w:rsid w:val="004E582D"/>
    <w:rsid w:val="004E663C"/>
    <w:rsid w:val="004E7338"/>
    <w:rsid w:val="004F0150"/>
    <w:rsid w:val="004F04D4"/>
    <w:rsid w:val="004F0AAB"/>
    <w:rsid w:val="004F0E73"/>
    <w:rsid w:val="004F105C"/>
    <w:rsid w:val="004F12BC"/>
    <w:rsid w:val="004F1FF1"/>
    <w:rsid w:val="004F60EA"/>
    <w:rsid w:val="004F7034"/>
    <w:rsid w:val="00504F26"/>
    <w:rsid w:val="0050598F"/>
    <w:rsid w:val="005071E6"/>
    <w:rsid w:val="005106FE"/>
    <w:rsid w:val="00511251"/>
    <w:rsid w:val="00511645"/>
    <w:rsid w:val="00511C12"/>
    <w:rsid w:val="00513382"/>
    <w:rsid w:val="00515775"/>
    <w:rsid w:val="00515A1D"/>
    <w:rsid w:val="00516209"/>
    <w:rsid w:val="00516E12"/>
    <w:rsid w:val="00527496"/>
    <w:rsid w:val="00530298"/>
    <w:rsid w:val="00531AE9"/>
    <w:rsid w:val="00531F51"/>
    <w:rsid w:val="00532E7A"/>
    <w:rsid w:val="00533D0B"/>
    <w:rsid w:val="00537D23"/>
    <w:rsid w:val="00541946"/>
    <w:rsid w:val="00541AF4"/>
    <w:rsid w:val="00542E15"/>
    <w:rsid w:val="005451AC"/>
    <w:rsid w:val="00550F80"/>
    <w:rsid w:val="0055330E"/>
    <w:rsid w:val="0055440E"/>
    <w:rsid w:val="00560913"/>
    <w:rsid w:val="00561FFE"/>
    <w:rsid w:val="00562794"/>
    <w:rsid w:val="005646B8"/>
    <w:rsid w:val="0056522B"/>
    <w:rsid w:val="005653E0"/>
    <w:rsid w:val="00567F45"/>
    <w:rsid w:val="005711F2"/>
    <w:rsid w:val="0057223C"/>
    <w:rsid w:val="00572429"/>
    <w:rsid w:val="00573C1E"/>
    <w:rsid w:val="00574145"/>
    <w:rsid w:val="005753CA"/>
    <w:rsid w:val="00576D8A"/>
    <w:rsid w:val="00582286"/>
    <w:rsid w:val="0058426C"/>
    <w:rsid w:val="005846A6"/>
    <w:rsid w:val="0058563D"/>
    <w:rsid w:val="00590029"/>
    <w:rsid w:val="00591293"/>
    <w:rsid w:val="00592AA3"/>
    <w:rsid w:val="00594CEF"/>
    <w:rsid w:val="00596F66"/>
    <w:rsid w:val="005A265F"/>
    <w:rsid w:val="005A669A"/>
    <w:rsid w:val="005B0089"/>
    <w:rsid w:val="005B27A4"/>
    <w:rsid w:val="005B2E00"/>
    <w:rsid w:val="005B44B3"/>
    <w:rsid w:val="005B4B51"/>
    <w:rsid w:val="005B4EBC"/>
    <w:rsid w:val="005B6144"/>
    <w:rsid w:val="005B75B2"/>
    <w:rsid w:val="005B7992"/>
    <w:rsid w:val="005C0D24"/>
    <w:rsid w:val="005C1388"/>
    <w:rsid w:val="005C67A9"/>
    <w:rsid w:val="005D0493"/>
    <w:rsid w:val="005D1DB4"/>
    <w:rsid w:val="005D2E8E"/>
    <w:rsid w:val="005D47B6"/>
    <w:rsid w:val="005D6303"/>
    <w:rsid w:val="005E0258"/>
    <w:rsid w:val="005E03E4"/>
    <w:rsid w:val="005E2752"/>
    <w:rsid w:val="005E40F0"/>
    <w:rsid w:val="005E4BE8"/>
    <w:rsid w:val="005E52A2"/>
    <w:rsid w:val="005E6677"/>
    <w:rsid w:val="005E67B9"/>
    <w:rsid w:val="005E7907"/>
    <w:rsid w:val="005F255E"/>
    <w:rsid w:val="005F347B"/>
    <w:rsid w:val="005F3FB8"/>
    <w:rsid w:val="005F4663"/>
    <w:rsid w:val="005F4736"/>
    <w:rsid w:val="005F5015"/>
    <w:rsid w:val="005F5502"/>
    <w:rsid w:val="005F773A"/>
    <w:rsid w:val="00600079"/>
    <w:rsid w:val="006003C7"/>
    <w:rsid w:val="00600AC2"/>
    <w:rsid w:val="00603964"/>
    <w:rsid w:val="00604A11"/>
    <w:rsid w:val="006052E2"/>
    <w:rsid w:val="00605C1C"/>
    <w:rsid w:val="00605DC6"/>
    <w:rsid w:val="00606CBE"/>
    <w:rsid w:val="00610823"/>
    <w:rsid w:val="00612901"/>
    <w:rsid w:val="00612AD6"/>
    <w:rsid w:val="006137D3"/>
    <w:rsid w:val="00613C62"/>
    <w:rsid w:val="00613ECF"/>
    <w:rsid w:val="00616D0A"/>
    <w:rsid w:val="0061723A"/>
    <w:rsid w:val="0061752A"/>
    <w:rsid w:val="00617792"/>
    <w:rsid w:val="00620743"/>
    <w:rsid w:val="006218B4"/>
    <w:rsid w:val="00622CEF"/>
    <w:rsid w:val="00622F2F"/>
    <w:rsid w:val="0062323E"/>
    <w:rsid w:val="00623430"/>
    <w:rsid w:val="006255AC"/>
    <w:rsid w:val="00625EBC"/>
    <w:rsid w:val="00625FDD"/>
    <w:rsid w:val="00626D63"/>
    <w:rsid w:val="00630F4D"/>
    <w:rsid w:val="00631DB4"/>
    <w:rsid w:val="006329FC"/>
    <w:rsid w:val="0063445B"/>
    <w:rsid w:val="00636110"/>
    <w:rsid w:val="00640298"/>
    <w:rsid w:val="00640FA2"/>
    <w:rsid w:val="0064119B"/>
    <w:rsid w:val="006439B5"/>
    <w:rsid w:val="00645F78"/>
    <w:rsid w:val="00647583"/>
    <w:rsid w:val="006548BE"/>
    <w:rsid w:val="00657A16"/>
    <w:rsid w:val="006600C5"/>
    <w:rsid w:val="00661DCB"/>
    <w:rsid w:val="0066258A"/>
    <w:rsid w:val="006647AB"/>
    <w:rsid w:val="006650FA"/>
    <w:rsid w:val="00665350"/>
    <w:rsid w:val="00665E46"/>
    <w:rsid w:val="006660AB"/>
    <w:rsid w:val="00667991"/>
    <w:rsid w:val="00670470"/>
    <w:rsid w:val="0067126A"/>
    <w:rsid w:val="00671B5A"/>
    <w:rsid w:val="0067381D"/>
    <w:rsid w:val="00673DEF"/>
    <w:rsid w:val="00673F20"/>
    <w:rsid w:val="006741B7"/>
    <w:rsid w:val="006742F9"/>
    <w:rsid w:val="00674344"/>
    <w:rsid w:val="006760FA"/>
    <w:rsid w:val="00676F43"/>
    <w:rsid w:val="00677459"/>
    <w:rsid w:val="00677F15"/>
    <w:rsid w:val="006802F8"/>
    <w:rsid w:val="00680AE3"/>
    <w:rsid w:val="00680B10"/>
    <w:rsid w:val="00681655"/>
    <w:rsid w:val="00681F45"/>
    <w:rsid w:val="00682A8E"/>
    <w:rsid w:val="006833C8"/>
    <w:rsid w:val="0068646D"/>
    <w:rsid w:val="006866C5"/>
    <w:rsid w:val="00687583"/>
    <w:rsid w:val="00690935"/>
    <w:rsid w:val="00691048"/>
    <w:rsid w:val="006921E6"/>
    <w:rsid w:val="00693346"/>
    <w:rsid w:val="00693708"/>
    <w:rsid w:val="00693CEA"/>
    <w:rsid w:val="00695481"/>
    <w:rsid w:val="00695D1B"/>
    <w:rsid w:val="006960F5"/>
    <w:rsid w:val="006A17FC"/>
    <w:rsid w:val="006A1C00"/>
    <w:rsid w:val="006A33C9"/>
    <w:rsid w:val="006A3ED9"/>
    <w:rsid w:val="006B08DD"/>
    <w:rsid w:val="006B11DA"/>
    <w:rsid w:val="006B191B"/>
    <w:rsid w:val="006B19EE"/>
    <w:rsid w:val="006B387B"/>
    <w:rsid w:val="006B6377"/>
    <w:rsid w:val="006B718E"/>
    <w:rsid w:val="006B72E4"/>
    <w:rsid w:val="006B7B22"/>
    <w:rsid w:val="006C480D"/>
    <w:rsid w:val="006C5292"/>
    <w:rsid w:val="006C63EC"/>
    <w:rsid w:val="006C6E46"/>
    <w:rsid w:val="006C744C"/>
    <w:rsid w:val="006D004B"/>
    <w:rsid w:val="006D04C0"/>
    <w:rsid w:val="006D0966"/>
    <w:rsid w:val="006D190C"/>
    <w:rsid w:val="006D28CC"/>
    <w:rsid w:val="006D3CC7"/>
    <w:rsid w:val="006D572C"/>
    <w:rsid w:val="006D5CED"/>
    <w:rsid w:val="006D6BCB"/>
    <w:rsid w:val="006D6DCA"/>
    <w:rsid w:val="006D7CBA"/>
    <w:rsid w:val="006E07F6"/>
    <w:rsid w:val="006E11F0"/>
    <w:rsid w:val="006E3773"/>
    <w:rsid w:val="006E555F"/>
    <w:rsid w:val="006E5D46"/>
    <w:rsid w:val="006E667B"/>
    <w:rsid w:val="006E6766"/>
    <w:rsid w:val="006F0EAE"/>
    <w:rsid w:val="006F1912"/>
    <w:rsid w:val="006F23C0"/>
    <w:rsid w:val="006F44B3"/>
    <w:rsid w:val="006F5B19"/>
    <w:rsid w:val="006F5E79"/>
    <w:rsid w:val="006F659B"/>
    <w:rsid w:val="006F6FFC"/>
    <w:rsid w:val="0070074E"/>
    <w:rsid w:val="0070291D"/>
    <w:rsid w:val="00702C6E"/>
    <w:rsid w:val="0070489B"/>
    <w:rsid w:val="0070656A"/>
    <w:rsid w:val="00706ADF"/>
    <w:rsid w:val="00710687"/>
    <w:rsid w:val="00711236"/>
    <w:rsid w:val="0071335E"/>
    <w:rsid w:val="0071355A"/>
    <w:rsid w:val="007136EA"/>
    <w:rsid w:val="0071444A"/>
    <w:rsid w:val="007144FD"/>
    <w:rsid w:val="007164A3"/>
    <w:rsid w:val="00716F96"/>
    <w:rsid w:val="007179C8"/>
    <w:rsid w:val="0072072A"/>
    <w:rsid w:val="0072137F"/>
    <w:rsid w:val="00721E30"/>
    <w:rsid w:val="00722D2A"/>
    <w:rsid w:val="00722ECB"/>
    <w:rsid w:val="00725F36"/>
    <w:rsid w:val="0072790F"/>
    <w:rsid w:val="0073333B"/>
    <w:rsid w:val="007344B1"/>
    <w:rsid w:val="007352E8"/>
    <w:rsid w:val="00736393"/>
    <w:rsid w:val="007405B0"/>
    <w:rsid w:val="00740D43"/>
    <w:rsid w:val="0074163E"/>
    <w:rsid w:val="00743417"/>
    <w:rsid w:val="007437A6"/>
    <w:rsid w:val="00744752"/>
    <w:rsid w:val="00744973"/>
    <w:rsid w:val="007452E6"/>
    <w:rsid w:val="00745BB1"/>
    <w:rsid w:val="00745C7B"/>
    <w:rsid w:val="0074754C"/>
    <w:rsid w:val="0075119B"/>
    <w:rsid w:val="0075224F"/>
    <w:rsid w:val="00753141"/>
    <w:rsid w:val="0075335C"/>
    <w:rsid w:val="0075341A"/>
    <w:rsid w:val="00753978"/>
    <w:rsid w:val="00753BFF"/>
    <w:rsid w:val="00755E83"/>
    <w:rsid w:val="0075634C"/>
    <w:rsid w:val="00756816"/>
    <w:rsid w:val="007571EB"/>
    <w:rsid w:val="007578B5"/>
    <w:rsid w:val="00757E04"/>
    <w:rsid w:val="007618FE"/>
    <w:rsid w:val="00761984"/>
    <w:rsid w:val="007630DF"/>
    <w:rsid w:val="00765149"/>
    <w:rsid w:val="00765F57"/>
    <w:rsid w:val="00766BE0"/>
    <w:rsid w:val="00770D60"/>
    <w:rsid w:val="007711A4"/>
    <w:rsid w:val="00773CB3"/>
    <w:rsid w:val="00775939"/>
    <w:rsid w:val="00777930"/>
    <w:rsid w:val="00786296"/>
    <w:rsid w:val="00786F7D"/>
    <w:rsid w:val="00787B57"/>
    <w:rsid w:val="00790526"/>
    <w:rsid w:val="00792B6C"/>
    <w:rsid w:val="0079385E"/>
    <w:rsid w:val="00796477"/>
    <w:rsid w:val="00796E17"/>
    <w:rsid w:val="0079748D"/>
    <w:rsid w:val="00797723"/>
    <w:rsid w:val="007A00F8"/>
    <w:rsid w:val="007A0B6A"/>
    <w:rsid w:val="007A0BFE"/>
    <w:rsid w:val="007A5DE2"/>
    <w:rsid w:val="007A66F7"/>
    <w:rsid w:val="007B0664"/>
    <w:rsid w:val="007B1A09"/>
    <w:rsid w:val="007B1B55"/>
    <w:rsid w:val="007B35E1"/>
    <w:rsid w:val="007B3FFC"/>
    <w:rsid w:val="007B4CDD"/>
    <w:rsid w:val="007B55BF"/>
    <w:rsid w:val="007B6A2F"/>
    <w:rsid w:val="007B6EFB"/>
    <w:rsid w:val="007B73D5"/>
    <w:rsid w:val="007B7C98"/>
    <w:rsid w:val="007C152E"/>
    <w:rsid w:val="007C1C29"/>
    <w:rsid w:val="007C1C35"/>
    <w:rsid w:val="007C2BC6"/>
    <w:rsid w:val="007C3FEA"/>
    <w:rsid w:val="007D0C19"/>
    <w:rsid w:val="007D0D97"/>
    <w:rsid w:val="007D3271"/>
    <w:rsid w:val="007D6E40"/>
    <w:rsid w:val="007E0326"/>
    <w:rsid w:val="007E4098"/>
    <w:rsid w:val="007E42DE"/>
    <w:rsid w:val="007E4309"/>
    <w:rsid w:val="007F03FB"/>
    <w:rsid w:val="007F18F4"/>
    <w:rsid w:val="007F19A7"/>
    <w:rsid w:val="007F22E7"/>
    <w:rsid w:val="007F331D"/>
    <w:rsid w:val="007F6D0A"/>
    <w:rsid w:val="007F74BE"/>
    <w:rsid w:val="0080067B"/>
    <w:rsid w:val="00804FB5"/>
    <w:rsid w:val="00805037"/>
    <w:rsid w:val="008057E6"/>
    <w:rsid w:val="00807DB9"/>
    <w:rsid w:val="008106C6"/>
    <w:rsid w:val="00812045"/>
    <w:rsid w:val="00812B6C"/>
    <w:rsid w:val="00813036"/>
    <w:rsid w:val="00814981"/>
    <w:rsid w:val="00814A08"/>
    <w:rsid w:val="00815F50"/>
    <w:rsid w:val="00816D4C"/>
    <w:rsid w:val="00823AF1"/>
    <w:rsid w:val="00823B9D"/>
    <w:rsid w:val="008252F0"/>
    <w:rsid w:val="008260E3"/>
    <w:rsid w:val="00827156"/>
    <w:rsid w:val="00830434"/>
    <w:rsid w:val="00832E0D"/>
    <w:rsid w:val="00833A73"/>
    <w:rsid w:val="008408A8"/>
    <w:rsid w:val="008418FB"/>
    <w:rsid w:val="00842AD2"/>
    <w:rsid w:val="008434BB"/>
    <w:rsid w:val="0084386B"/>
    <w:rsid w:val="00843F52"/>
    <w:rsid w:val="00844F0E"/>
    <w:rsid w:val="00845676"/>
    <w:rsid w:val="00846108"/>
    <w:rsid w:val="008467B1"/>
    <w:rsid w:val="008533F9"/>
    <w:rsid w:val="00854471"/>
    <w:rsid w:val="00856D40"/>
    <w:rsid w:val="00860937"/>
    <w:rsid w:val="00863BB3"/>
    <w:rsid w:val="00864899"/>
    <w:rsid w:val="00871A2A"/>
    <w:rsid w:val="00871EA3"/>
    <w:rsid w:val="0087290A"/>
    <w:rsid w:val="00874A61"/>
    <w:rsid w:val="00875EFE"/>
    <w:rsid w:val="00876057"/>
    <w:rsid w:val="008772A7"/>
    <w:rsid w:val="0088079C"/>
    <w:rsid w:val="00881AFD"/>
    <w:rsid w:val="00881E31"/>
    <w:rsid w:val="00883C2E"/>
    <w:rsid w:val="00885D8A"/>
    <w:rsid w:val="00891134"/>
    <w:rsid w:val="00892837"/>
    <w:rsid w:val="0089360A"/>
    <w:rsid w:val="00894CA0"/>
    <w:rsid w:val="00895E7E"/>
    <w:rsid w:val="008966CE"/>
    <w:rsid w:val="00896BBE"/>
    <w:rsid w:val="00897D36"/>
    <w:rsid w:val="008A208E"/>
    <w:rsid w:val="008A2546"/>
    <w:rsid w:val="008A3783"/>
    <w:rsid w:val="008A4403"/>
    <w:rsid w:val="008A46F4"/>
    <w:rsid w:val="008A637E"/>
    <w:rsid w:val="008B0F8D"/>
    <w:rsid w:val="008B2A46"/>
    <w:rsid w:val="008B2F90"/>
    <w:rsid w:val="008B4FCB"/>
    <w:rsid w:val="008B5CA1"/>
    <w:rsid w:val="008B72A5"/>
    <w:rsid w:val="008C42A2"/>
    <w:rsid w:val="008C44BB"/>
    <w:rsid w:val="008C6A39"/>
    <w:rsid w:val="008C7BC9"/>
    <w:rsid w:val="008D1FD4"/>
    <w:rsid w:val="008D354B"/>
    <w:rsid w:val="008D3613"/>
    <w:rsid w:val="008D501C"/>
    <w:rsid w:val="008D5D0B"/>
    <w:rsid w:val="008E07F8"/>
    <w:rsid w:val="008E1230"/>
    <w:rsid w:val="008E1C92"/>
    <w:rsid w:val="008E1E62"/>
    <w:rsid w:val="008E4636"/>
    <w:rsid w:val="008E7A85"/>
    <w:rsid w:val="008E7B56"/>
    <w:rsid w:val="008F2146"/>
    <w:rsid w:val="008F2AA3"/>
    <w:rsid w:val="008F2C2C"/>
    <w:rsid w:val="008F3331"/>
    <w:rsid w:val="008F34BB"/>
    <w:rsid w:val="008F3F52"/>
    <w:rsid w:val="008F5554"/>
    <w:rsid w:val="008F60D7"/>
    <w:rsid w:val="009001C5"/>
    <w:rsid w:val="00901864"/>
    <w:rsid w:val="00902165"/>
    <w:rsid w:val="00902CE1"/>
    <w:rsid w:val="00902E6F"/>
    <w:rsid w:val="00905A4C"/>
    <w:rsid w:val="009063C5"/>
    <w:rsid w:val="00907190"/>
    <w:rsid w:val="009071E7"/>
    <w:rsid w:val="00907EF3"/>
    <w:rsid w:val="009103E3"/>
    <w:rsid w:val="00910B80"/>
    <w:rsid w:val="00913B88"/>
    <w:rsid w:val="00917F7D"/>
    <w:rsid w:val="009208C4"/>
    <w:rsid w:val="00920B1F"/>
    <w:rsid w:val="00921042"/>
    <w:rsid w:val="0092303E"/>
    <w:rsid w:val="00923D1B"/>
    <w:rsid w:val="00923E83"/>
    <w:rsid w:val="00927571"/>
    <w:rsid w:val="00927D00"/>
    <w:rsid w:val="009306DD"/>
    <w:rsid w:val="00931B4F"/>
    <w:rsid w:val="00931E93"/>
    <w:rsid w:val="0093382D"/>
    <w:rsid w:val="00933AAA"/>
    <w:rsid w:val="00933FA4"/>
    <w:rsid w:val="009371A2"/>
    <w:rsid w:val="00937E03"/>
    <w:rsid w:val="00941C7D"/>
    <w:rsid w:val="009434E8"/>
    <w:rsid w:val="00944B5D"/>
    <w:rsid w:val="009459A9"/>
    <w:rsid w:val="0095041D"/>
    <w:rsid w:val="00950A0B"/>
    <w:rsid w:val="00950B20"/>
    <w:rsid w:val="00951C02"/>
    <w:rsid w:val="009526E1"/>
    <w:rsid w:val="0095464A"/>
    <w:rsid w:val="0096014E"/>
    <w:rsid w:val="0096050C"/>
    <w:rsid w:val="0096153B"/>
    <w:rsid w:val="00962489"/>
    <w:rsid w:val="00964954"/>
    <w:rsid w:val="009661F4"/>
    <w:rsid w:val="009663E4"/>
    <w:rsid w:val="00966417"/>
    <w:rsid w:val="00967B76"/>
    <w:rsid w:val="009706E9"/>
    <w:rsid w:val="009711E6"/>
    <w:rsid w:val="009723AE"/>
    <w:rsid w:val="009729DF"/>
    <w:rsid w:val="009734DA"/>
    <w:rsid w:val="00973ACC"/>
    <w:rsid w:val="009740FB"/>
    <w:rsid w:val="00975286"/>
    <w:rsid w:val="009807FE"/>
    <w:rsid w:val="009809CD"/>
    <w:rsid w:val="00980CFA"/>
    <w:rsid w:val="00984E86"/>
    <w:rsid w:val="009850E6"/>
    <w:rsid w:val="00985348"/>
    <w:rsid w:val="0099016F"/>
    <w:rsid w:val="00992829"/>
    <w:rsid w:val="00992E28"/>
    <w:rsid w:val="0099303C"/>
    <w:rsid w:val="0099335B"/>
    <w:rsid w:val="00993976"/>
    <w:rsid w:val="0099463F"/>
    <w:rsid w:val="00995C70"/>
    <w:rsid w:val="0099696E"/>
    <w:rsid w:val="009A0406"/>
    <w:rsid w:val="009A1B6C"/>
    <w:rsid w:val="009A4855"/>
    <w:rsid w:val="009A4B69"/>
    <w:rsid w:val="009A79A5"/>
    <w:rsid w:val="009B1300"/>
    <w:rsid w:val="009B4695"/>
    <w:rsid w:val="009B50A2"/>
    <w:rsid w:val="009B694B"/>
    <w:rsid w:val="009C0501"/>
    <w:rsid w:val="009C2C5B"/>
    <w:rsid w:val="009C5D94"/>
    <w:rsid w:val="009C6234"/>
    <w:rsid w:val="009C7299"/>
    <w:rsid w:val="009D073D"/>
    <w:rsid w:val="009D087C"/>
    <w:rsid w:val="009D0D59"/>
    <w:rsid w:val="009D19F5"/>
    <w:rsid w:val="009D2B32"/>
    <w:rsid w:val="009D2EDA"/>
    <w:rsid w:val="009D39C7"/>
    <w:rsid w:val="009D4261"/>
    <w:rsid w:val="009D58BA"/>
    <w:rsid w:val="009E277B"/>
    <w:rsid w:val="009E2BB8"/>
    <w:rsid w:val="009E395F"/>
    <w:rsid w:val="009E4F0E"/>
    <w:rsid w:val="009E5E44"/>
    <w:rsid w:val="009E6FC9"/>
    <w:rsid w:val="009E7B62"/>
    <w:rsid w:val="009E7F8F"/>
    <w:rsid w:val="009F21C7"/>
    <w:rsid w:val="009F3A7A"/>
    <w:rsid w:val="009F47B3"/>
    <w:rsid w:val="009F529D"/>
    <w:rsid w:val="009F6BC4"/>
    <w:rsid w:val="00A00DAF"/>
    <w:rsid w:val="00A014D9"/>
    <w:rsid w:val="00A020E2"/>
    <w:rsid w:val="00A030C9"/>
    <w:rsid w:val="00A03EE6"/>
    <w:rsid w:val="00A048A6"/>
    <w:rsid w:val="00A05C6D"/>
    <w:rsid w:val="00A10E78"/>
    <w:rsid w:val="00A12045"/>
    <w:rsid w:val="00A12993"/>
    <w:rsid w:val="00A15C8F"/>
    <w:rsid w:val="00A1622C"/>
    <w:rsid w:val="00A16ADF"/>
    <w:rsid w:val="00A231EC"/>
    <w:rsid w:val="00A23910"/>
    <w:rsid w:val="00A25238"/>
    <w:rsid w:val="00A269A1"/>
    <w:rsid w:val="00A27085"/>
    <w:rsid w:val="00A27822"/>
    <w:rsid w:val="00A278B1"/>
    <w:rsid w:val="00A27B16"/>
    <w:rsid w:val="00A30D5C"/>
    <w:rsid w:val="00A336F5"/>
    <w:rsid w:val="00A3380B"/>
    <w:rsid w:val="00A350F6"/>
    <w:rsid w:val="00A3668D"/>
    <w:rsid w:val="00A37C08"/>
    <w:rsid w:val="00A37DF1"/>
    <w:rsid w:val="00A37F17"/>
    <w:rsid w:val="00A43911"/>
    <w:rsid w:val="00A44B53"/>
    <w:rsid w:val="00A45EA6"/>
    <w:rsid w:val="00A51935"/>
    <w:rsid w:val="00A52BD2"/>
    <w:rsid w:val="00A52CF2"/>
    <w:rsid w:val="00A535FE"/>
    <w:rsid w:val="00A53629"/>
    <w:rsid w:val="00A555D5"/>
    <w:rsid w:val="00A5608B"/>
    <w:rsid w:val="00A56FA5"/>
    <w:rsid w:val="00A570FB"/>
    <w:rsid w:val="00A57A1F"/>
    <w:rsid w:val="00A61B01"/>
    <w:rsid w:val="00A62289"/>
    <w:rsid w:val="00A65302"/>
    <w:rsid w:val="00A669FD"/>
    <w:rsid w:val="00A66CA6"/>
    <w:rsid w:val="00A67286"/>
    <w:rsid w:val="00A714BC"/>
    <w:rsid w:val="00A71519"/>
    <w:rsid w:val="00A71908"/>
    <w:rsid w:val="00A727BE"/>
    <w:rsid w:val="00A72D26"/>
    <w:rsid w:val="00A73915"/>
    <w:rsid w:val="00A77201"/>
    <w:rsid w:val="00A815E6"/>
    <w:rsid w:val="00A844AB"/>
    <w:rsid w:val="00A8464B"/>
    <w:rsid w:val="00A84868"/>
    <w:rsid w:val="00A8581F"/>
    <w:rsid w:val="00A8756D"/>
    <w:rsid w:val="00A90208"/>
    <w:rsid w:val="00A92023"/>
    <w:rsid w:val="00A925A4"/>
    <w:rsid w:val="00A94F44"/>
    <w:rsid w:val="00A97EDD"/>
    <w:rsid w:val="00AA3C9B"/>
    <w:rsid w:val="00AB08E3"/>
    <w:rsid w:val="00AB12AC"/>
    <w:rsid w:val="00AB289A"/>
    <w:rsid w:val="00AB3FD2"/>
    <w:rsid w:val="00AB4797"/>
    <w:rsid w:val="00AB797A"/>
    <w:rsid w:val="00AC2434"/>
    <w:rsid w:val="00AC2AE3"/>
    <w:rsid w:val="00AC5677"/>
    <w:rsid w:val="00AC64C5"/>
    <w:rsid w:val="00AC6B04"/>
    <w:rsid w:val="00AD0F7D"/>
    <w:rsid w:val="00AD3101"/>
    <w:rsid w:val="00AD420D"/>
    <w:rsid w:val="00AE04E1"/>
    <w:rsid w:val="00AE05DE"/>
    <w:rsid w:val="00AE1BBF"/>
    <w:rsid w:val="00AE6743"/>
    <w:rsid w:val="00AE7D59"/>
    <w:rsid w:val="00AF0F34"/>
    <w:rsid w:val="00AF1381"/>
    <w:rsid w:val="00AF16E2"/>
    <w:rsid w:val="00AF17E2"/>
    <w:rsid w:val="00AF1C89"/>
    <w:rsid w:val="00AF23DF"/>
    <w:rsid w:val="00AF2BCB"/>
    <w:rsid w:val="00AF4453"/>
    <w:rsid w:val="00AF5355"/>
    <w:rsid w:val="00AF56EF"/>
    <w:rsid w:val="00AF65EF"/>
    <w:rsid w:val="00B001C0"/>
    <w:rsid w:val="00B0025E"/>
    <w:rsid w:val="00B008E4"/>
    <w:rsid w:val="00B01965"/>
    <w:rsid w:val="00B02144"/>
    <w:rsid w:val="00B05399"/>
    <w:rsid w:val="00B113D4"/>
    <w:rsid w:val="00B14226"/>
    <w:rsid w:val="00B144FC"/>
    <w:rsid w:val="00B14ABC"/>
    <w:rsid w:val="00B14BFE"/>
    <w:rsid w:val="00B14D44"/>
    <w:rsid w:val="00B17C8C"/>
    <w:rsid w:val="00B21A4A"/>
    <w:rsid w:val="00B246C1"/>
    <w:rsid w:val="00B24D9D"/>
    <w:rsid w:val="00B261FF"/>
    <w:rsid w:val="00B2652C"/>
    <w:rsid w:val="00B30537"/>
    <w:rsid w:val="00B30A02"/>
    <w:rsid w:val="00B31042"/>
    <w:rsid w:val="00B32C00"/>
    <w:rsid w:val="00B33ADB"/>
    <w:rsid w:val="00B33DE6"/>
    <w:rsid w:val="00B35922"/>
    <w:rsid w:val="00B35CEE"/>
    <w:rsid w:val="00B369EE"/>
    <w:rsid w:val="00B36A66"/>
    <w:rsid w:val="00B36E39"/>
    <w:rsid w:val="00B36F62"/>
    <w:rsid w:val="00B37B52"/>
    <w:rsid w:val="00B37C25"/>
    <w:rsid w:val="00B40470"/>
    <w:rsid w:val="00B41308"/>
    <w:rsid w:val="00B43A26"/>
    <w:rsid w:val="00B44D38"/>
    <w:rsid w:val="00B523E8"/>
    <w:rsid w:val="00B53D95"/>
    <w:rsid w:val="00B545B2"/>
    <w:rsid w:val="00B60FAF"/>
    <w:rsid w:val="00B63756"/>
    <w:rsid w:val="00B64F7F"/>
    <w:rsid w:val="00B6630F"/>
    <w:rsid w:val="00B713DF"/>
    <w:rsid w:val="00B7216F"/>
    <w:rsid w:val="00B7296A"/>
    <w:rsid w:val="00B739E8"/>
    <w:rsid w:val="00B743BE"/>
    <w:rsid w:val="00B76701"/>
    <w:rsid w:val="00B8019C"/>
    <w:rsid w:val="00B8224C"/>
    <w:rsid w:val="00B82CB6"/>
    <w:rsid w:val="00B83700"/>
    <w:rsid w:val="00B83BA9"/>
    <w:rsid w:val="00B85105"/>
    <w:rsid w:val="00B85419"/>
    <w:rsid w:val="00B85DEA"/>
    <w:rsid w:val="00B86193"/>
    <w:rsid w:val="00B86E28"/>
    <w:rsid w:val="00B92F44"/>
    <w:rsid w:val="00B93F12"/>
    <w:rsid w:val="00B93FC5"/>
    <w:rsid w:val="00B93FCE"/>
    <w:rsid w:val="00B94E82"/>
    <w:rsid w:val="00B94FF3"/>
    <w:rsid w:val="00B951A3"/>
    <w:rsid w:val="00B95637"/>
    <w:rsid w:val="00B97FA2"/>
    <w:rsid w:val="00BA1F92"/>
    <w:rsid w:val="00BA28B5"/>
    <w:rsid w:val="00BA2F41"/>
    <w:rsid w:val="00BA47C0"/>
    <w:rsid w:val="00BA4BDC"/>
    <w:rsid w:val="00BA6761"/>
    <w:rsid w:val="00BA6860"/>
    <w:rsid w:val="00BB084E"/>
    <w:rsid w:val="00BB6C71"/>
    <w:rsid w:val="00BC0F12"/>
    <w:rsid w:val="00BC0FA3"/>
    <w:rsid w:val="00BC2404"/>
    <w:rsid w:val="00BC54F9"/>
    <w:rsid w:val="00BC592D"/>
    <w:rsid w:val="00BC6D54"/>
    <w:rsid w:val="00BC6DDC"/>
    <w:rsid w:val="00BD06AF"/>
    <w:rsid w:val="00BD0ABA"/>
    <w:rsid w:val="00BD3BC6"/>
    <w:rsid w:val="00BD4904"/>
    <w:rsid w:val="00BD4A80"/>
    <w:rsid w:val="00BD61AF"/>
    <w:rsid w:val="00BD6FA2"/>
    <w:rsid w:val="00BD7341"/>
    <w:rsid w:val="00BD7BCF"/>
    <w:rsid w:val="00BE0337"/>
    <w:rsid w:val="00BE0602"/>
    <w:rsid w:val="00BE0957"/>
    <w:rsid w:val="00BE0DA5"/>
    <w:rsid w:val="00BE2C96"/>
    <w:rsid w:val="00BE3072"/>
    <w:rsid w:val="00BE40A0"/>
    <w:rsid w:val="00BF470B"/>
    <w:rsid w:val="00BF5118"/>
    <w:rsid w:val="00BF5B43"/>
    <w:rsid w:val="00BF6C25"/>
    <w:rsid w:val="00BF74B2"/>
    <w:rsid w:val="00C00EA0"/>
    <w:rsid w:val="00C01300"/>
    <w:rsid w:val="00C02F7F"/>
    <w:rsid w:val="00C048FC"/>
    <w:rsid w:val="00C05D53"/>
    <w:rsid w:val="00C07C0B"/>
    <w:rsid w:val="00C07C83"/>
    <w:rsid w:val="00C10268"/>
    <w:rsid w:val="00C11923"/>
    <w:rsid w:val="00C11D04"/>
    <w:rsid w:val="00C11FD9"/>
    <w:rsid w:val="00C127E6"/>
    <w:rsid w:val="00C12978"/>
    <w:rsid w:val="00C17078"/>
    <w:rsid w:val="00C17355"/>
    <w:rsid w:val="00C17E1F"/>
    <w:rsid w:val="00C219EB"/>
    <w:rsid w:val="00C228F3"/>
    <w:rsid w:val="00C22AF7"/>
    <w:rsid w:val="00C238AC"/>
    <w:rsid w:val="00C23CE8"/>
    <w:rsid w:val="00C247F8"/>
    <w:rsid w:val="00C2500D"/>
    <w:rsid w:val="00C26430"/>
    <w:rsid w:val="00C2660F"/>
    <w:rsid w:val="00C2684A"/>
    <w:rsid w:val="00C27B81"/>
    <w:rsid w:val="00C30BB7"/>
    <w:rsid w:val="00C31AF4"/>
    <w:rsid w:val="00C333DE"/>
    <w:rsid w:val="00C33500"/>
    <w:rsid w:val="00C33CD9"/>
    <w:rsid w:val="00C345C6"/>
    <w:rsid w:val="00C36ACD"/>
    <w:rsid w:val="00C443A1"/>
    <w:rsid w:val="00C5165B"/>
    <w:rsid w:val="00C51AE8"/>
    <w:rsid w:val="00C52426"/>
    <w:rsid w:val="00C528D3"/>
    <w:rsid w:val="00C53446"/>
    <w:rsid w:val="00C574A8"/>
    <w:rsid w:val="00C57843"/>
    <w:rsid w:val="00C60142"/>
    <w:rsid w:val="00C61279"/>
    <w:rsid w:val="00C6156B"/>
    <w:rsid w:val="00C62986"/>
    <w:rsid w:val="00C630DA"/>
    <w:rsid w:val="00C631EE"/>
    <w:rsid w:val="00C64169"/>
    <w:rsid w:val="00C64B0F"/>
    <w:rsid w:val="00C64E33"/>
    <w:rsid w:val="00C6541D"/>
    <w:rsid w:val="00C65784"/>
    <w:rsid w:val="00C65DD0"/>
    <w:rsid w:val="00C66B01"/>
    <w:rsid w:val="00C670F5"/>
    <w:rsid w:val="00C70AB2"/>
    <w:rsid w:val="00C72437"/>
    <w:rsid w:val="00C740DC"/>
    <w:rsid w:val="00C75D53"/>
    <w:rsid w:val="00C75F9C"/>
    <w:rsid w:val="00C76162"/>
    <w:rsid w:val="00C771F0"/>
    <w:rsid w:val="00C8370D"/>
    <w:rsid w:val="00C83C1C"/>
    <w:rsid w:val="00C86078"/>
    <w:rsid w:val="00C8659C"/>
    <w:rsid w:val="00C92D86"/>
    <w:rsid w:val="00C949F0"/>
    <w:rsid w:val="00C94C5A"/>
    <w:rsid w:val="00C9512C"/>
    <w:rsid w:val="00C9642F"/>
    <w:rsid w:val="00C97163"/>
    <w:rsid w:val="00CA22B3"/>
    <w:rsid w:val="00CA2AD5"/>
    <w:rsid w:val="00CA3D3D"/>
    <w:rsid w:val="00CA5307"/>
    <w:rsid w:val="00CA58EF"/>
    <w:rsid w:val="00CA5E95"/>
    <w:rsid w:val="00CA6ADC"/>
    <w:rsid w:val="00CA78FB"/>
    <w:rsid w:val="00CB2E66"/>
    <w:rsid w:val="00CB69B8"/>
    <w:rsid w:val="00CB7DC6"/>
    <w:rsid w:val="00CC0C9C"/>
    <w:rsid w:val="00CC1B74"/>
    <w:rsid w:val="00CC4B7E"/>
    <w:rsid w:val="00CC5777"/>
    <w:rsid w:val="00CC68CF"/>
    <w:rsid w:val="00CC7464"/>
    <w:rsid w:val="00CC76CB"/>
    <w:rsid w:val="00CD0202"/>
    <w:rsid w:val="00CD059D"/>
    <w:rsid w:val="00CD1DA8"/>
    <w:rsid w:val="00CD68E7"/>
    <w:rsid w:val="00CE04DB"/>
    <w:rsid w:val="00CE497D"/>
    <w:rsid w:val="00CE4E3E"/>
    <w:rsid w:val="00CE5B46"/>
    <w:rsid w:val="00CE64E4"/>
    <w:rsid w:val="00CE7CD1"/>
    <w:rsid w:val="00CF3248"/>
    <w:rsid w:val="00CF4536"/>
    <w:rsid w:val="00CF5DCB"/>
    <w:rsid w:val="00CF6468"/>
    <w:rsid w:val="00CF762F"/>
    <w:rsid w:val="00CF79D7"/>
    <w:rsid w:val="00D011B0"/>
    <w:rsid w:val="00D01465"/>
    <w:rsid w:val="00D01677"/>
    <w:rsid w:val="00D020D9"/>
    <w:rsid w:val="00D03769"/>
    <w:rsid w:val="00D0631C"/>
    <w:rsid w:val="00D06985"/>
    <w:rsid w:val="00D06EE3"/>
    <w:rsid w:val="00D145E0"/>
    <w:rsid w:val="00D149BC"/>
    <w:rsid w:val="00D14B64"/>
    <w:rsid w:val="00D14C79"/>
    <w:rsid w:val="00D15051"/>
    <w:rsid w:val="00D15149"/>
    <w:rsid w:val="00D1579B"/>
    <w:rsid w:val="00D16D25"/>
    <w:rsid w:val="00D20D0E"/>
    <w:rsid w:val="00D22C4A"/>
    <w:rsid w:val="00D23011"/>
    <w:rsid w:val="00D25E79"/>
    <w:rsid w:val="00D26C80"/>
    <w:rsid w:val="00D277F8"/>
    <w:rsid w:val="00D310D7"/>
    <w:rsid w:val="00D31BBA"/>
    <w:rsid w:val="00D32887"/>
    <w:rsid w:val="00D33D04"/>
    <w:rsid w:val="00D35EBA"/>
    <w:rsid w:val="00D4063D"/>
    <w:rsid w:val="00D41130"/>
    <w:rsid w:val="00D41A00"/>
    <w:rsid w:val="00D42D2D"/>
    <w:rsid w:val="00D45F25"/>
    <w:rsid w:val="00D46976"/>
    <w:rsid w:val="00D50316"/>
    <w:rsid w:val="00D5352C"/>
    <w:rsid w:val="00D53DCF"/>
    <w:rsid w:val="00D552CA"/>
    <w:rsid w:val="00D57507"/>
    <w:rsid w:val="00D57762"/>
    <w:rsid w:val="00D61EAD"/>
    <w:rsid w:val="00D637F4"/>
    <w:rsid w:val="00D63FD8"/>
    <w:rsid w:val="00D659E4"/>
    <w:rsid w:val="00D67999"/>
    <w:rsid w:val="00D67DE5"/>
    <w:rsid w:val="00D707F1"/>
    <w:rsid w:val="00D71335"/>
    <w:rsid w:val="00D715B2"/>
    <w:rsid w:val="00D7167D"/>
    <w:rsid w:val="00D7257A"/>
    <w:rsid w:val="00D72E47"/>
    <w:rsid w:val="00D73B55"/>
    <w:rsid w:val="00D75944"/>
    <w:rsid w:val="00D75F5C"/>
    <w:rsid w:val="00D7767B"/>
    <w:rsid w:val="00D80AEF"/>
    <w:rsid w:val="00D80D09"/>
    <w:rsid w:val="00D84AAA"/>
    <w:rsid w:val="00D860A9"/>
    <w:rsid w:val="00D8638C"/>
    <w:rsid w:val="00D8692F"/>
    <w:rsid w:val="00D91E14"/>
    <w:rsid w:val="00D93DEE"/>
    <w:rsid w:val="00D95BB5"/>
    <w:rsid w:val="00D974C2"/>
    <w:rsid w:val="00DA04E6"/>
    <w:rsid w:val="00DA0E34"/>
    <w:rsid w:val="00DA140E"/>
    <w:rsid w:val="00DA2EBE"/>
    <w:rsid w:val="00DA4974"/>
    <w:rsid w:val="00DA4BF6"/>
    <w:rsid w:val="00DA4DFC"/>
    <w:rsid w:val="00DA5183"/>
    <w:rsid w:val="00DA7FC3"/>
    <w:rsid w:val="00DB0F0E"/>
    <w:rsid w:val="00DB275E"/>
    <w:rsid w:val="00DB279C"/>
    <w:rsid w:val="00DB2C56"/>
    <w:rsid w:val="00DB3197"/>
    <w:rsid w:val="00DB36BB"/>
    <w:rsid w:val="00DB45E3"/>
    <w:rsid w:val="00DB5252"/>
    <w:rsid w:val="00DB5F73"/>
    <w:rsid w:val="00DB7E06"/>
    <w:rsid w:val="00DC0597"/>
    <w:rsid w:val="00DC080B"/>
    <w:rsid w:val="00DC2826"/>
    <w:rsid w:val="00DC2ED4"/>
    <w:rsid w:val="00DC388A"/>
    <w:rsid w:val="00DC4DCC"/>
    <w:rsid w:val="00DC4E7B"/>
    <w:rsid w:val="00DC74A5"/>
    <w:rsid w:val="00DC787A"/>
    <w:rsid w:val="00DC7C15"/>
    <w:rsid w:val="00DD0383"/>
    <w:rsid w:val="00DD21E5"/>
    <w:rsid w:val="00DD7718"/>
    <w:rsid w:val="00DE120E"/>
    <w:rsid w:val="00DE2717"/>
    <w:rsid w:val="00DE2D26"/>
    <w:rsid w:val="00DE325F"/>
    <w:rsid w:val="00DE3EAE"/>
    <w:rsid w:val="00DE41B3"/>
    <w:rsid w:val="00DE475A"/>
    <w:rsid w:val="00DE5B27"/>
    <w:rsid w:val="00DF093F"/>
    <w:rsid w:val="00DF116B"/>
    <w:rsid w:val="00DF2D0B"/>
    <w:rsid w:val="00DF2EFC"/>
    <w:rsid w:val="00DF3099"/>
    <w:rsid w:val="00DF3B10"/>
    <w:rsid w:val="00DF3EFA"/>
    <w:rsid w:val="00DF3F0E"/>
    <w:rsid w:val="00DF4E47"/>
    <w:rsid w:val="00DF60E1"/>
    <w:rsid w:val="00DF61E5"/>
    <w:rsid w:val="00DF62C3"/>
    <w:rsid w:val="00DF6FC9"/>
    <w:rsid w:val="00E06CCA"/>
    <w:rsid w:val="00E10527"/>
    <w:rsid w:val="00E109FB"/>
    <w:rsid w:val="00E11378"/>
    <w:rsid w:val="00E14353"/>
    <w:rsid w:val="00E1571D"/>
    <w:rsid w:val="00E15FF4"/>
    <w:rsid w:val="00E205D5"/>
    <w:rsid w:val="00E26F1B"/>
    <w:rsid w:val="00E30B22"/>
    <w:rsid w:val="00E319B3"/>
    <w:rsid w:val="00E32575"/>
    <w:rsid w:val="00E32659"/>
    <w:rsid w:val="00E3575C"/>
    <w:rsid w:val="00E359D4"/>
    <w:rsid w:val="00E35EB0"/>
    <w:rsid w:val="00E36724"/>
    <w:rsid w:val="00E373A3"/>
    <w:rsid w:val="00E37E27"/>
    <w:rsid w:val="00E417F3"/>
    <w:rsid w:val="00E43784"/>
    <w:rsid w:val="00E44F3D"/>
    <w:rsid w:val="00E4605A"/>
    <w:rsid w:val="00E46644"/>
    <w:rsid w:val="00E46E64"/>
    <w:rsid w:val="00E504CB"/>
    <w:rsid w:val="00E510B9"/>
    <w:rsid w:val="00E537D5"/>
    <w:rsid w:val="00E53816"/>
    <w:rsid w:val="00E5511C"/>
    <w:rsid w:val="00E57009"/>
    <w:rsid w:val="00E57801"/>
    <w:rsid w:val="00E60161"/>
    <w:rsid w:val="00E6098D"/>
    <w:rsid w:val="00E61084"/>
    <w:rsid w:val="00E6121A"/>
    <w:rsid w:val="00E615B6"/>
    <w:rsid w:val="00E61F14"/>
    <w:rsid w:val="00E621CD"/>
    <w:rsid w:val="00E63FB9"/>
    <w:rsid w:val="00E64EA1"/>
    <w:rsid w:val="00E653C9"/>
    <w:rsid w:val="00E65ADA"/>
    <w:rsid w:val="00E661AE"/>
    <w:rsid w:val="00E661E1"/>
    <w:rsid w:val="00E70511"/>
    <w:rsid w:val="00E70D46"/>
    <w:rsid w:val="00E718CF"/>
    <w:rsid w:val="00E71D9C"/>
    <w:rsid w:val="00E74A0F"/>
    <w:rsid w:val="00E75016"/>
    <w:rsid w:val="00E762CA"/>
    <w:rsid w:val="00E768D6"/>
    <w:rsid w:val="00E806CC"/>
    <w:rsid w:val="00E80802"/>
    <w:rsid w:val="00E817B7"/>
    <w:rsid w:val="00E8261B"/>
    <w:rsid w:val="00E83015"/>
    <w:rsid w:val="00E836C6"/>
    <w:rsid w:val="00E837FB"/>
    <w:rsid w:val="00E84A1A"/>
    <w:rsid w:val="00E8712D"/>
    <w:rsid w:val="00E9055A"/>
    <w:rsid w:val="00E90E12"/>
    <w:rsid w:val="00E91A96"/>
    <w:rsid w:val="00E92A01"/>
    <w:rsid w:val="00E93363"/>
    <w:rsid w:val="00E94A2B"/>
    <w:rsid w:val="00E95271"/>
    <w:rsid w:val="00E9624F"/>
    <w:rsid w:val="00EA0A9A"/>
    <w:rsid w:val="00EA11CB"/>
    <w:rsid w:val="00EA128B"/>
    <w:rsid w:val="00EA3078"/>
    <w:rsid w:val="00EA3938"/>
    <w:rsid w:val="00EA4226"/>
    <w:rsid w:val="00EA52C2"/>
    <w:rsid w:val="00EA6204"/>
    <w:rsid w:val="00EA6E40"/>
    <w:rsid w:val="00EA7275"/>
    <w:rsid w:val="00EA7765"/>
    <w:rsid w:val="00EB0C1B"/>
    <w:rsid w:val="00EB2902"/>
    <w:rsid w:val="00EB2AF6"/>
    <w:rsid w:val="00EB3F69"/>
    <w:rsid w:val="00EB4113"/>
    <w:rsid w:val="00EB4BB0"/>
    <w:rsid w:val="00EB4C44"/>
    <w:rsid w:val="00EB658F"/>
    <w:rsid w:val="00EB7A2A"/>
    <w:rsid w:val="00EC03B7"/>
    <w:rsid w:val="00EC055E"/>
    <w:rsid w:val="00EC30CF"/>
    <w:rsid w:val="00EC4CDE"/>
    <w:rsid w:val="00EC4F71"/>
    <w:rsid w:val="00EC656E"/>
    <w:rsid w:val="00ED0181"/>
    <w:rsid w:val="00ED197D"/>
    <w:rsid w:val="00ED1A02"/>
    <w:rsid w:val="00ED5340"/>
    <w:rsid w:val="00ED5D74"/>
    <w:rsid w:val="00ED6FF8"/>
    <w:rsid w:val="00EE0C85"/>
    <w:rsid w:val="00EE3235"/>
    <w:rsid w:val="00EE41C3"/>
    <w:rsid w:val="00EE4EE5"/>
    <w:rsid w:val="00EE4F93"/>
    <w:rsid w:val="00EE56E3"/>
    <w:rsid w:val="00EE5811"/>
    <w:rsid w:val="00EF092A"/>
    <w:rsid w:val="00EF352D"/>
    <w:rsid w:val="00EF3765"/>
    <w:rsid w:val="00EF3B2A"/>
    <w:rsid w:val="00EF45A3"/>
    <w:rsid w:val="00EF4944"/>
    <w:rsid w:val="00EF65DB"/>
    <w:rsid w:val="00EF6E24"/>
    <w:rsid w:val="00EF7813"/>
    <w:rsid w:val="00F0092B"/>
    <w:rsid w:val="00F01A03"/>
    <w:rsid w:val="00F025B3"/>
    <w:rsid w:val="00F04AB9"/>
    <w:rsid w:val="00F04BBB"/>
    <w:rsid w:val="00F059D0"/>
    <w:rsid w:val="00F11796"/>
    <w:rsid w:val="00F11CB1"/>
    <w:rsid w:val="00F1364E"/>
    <w:rsid w:val="00F1512B"/>
    <w:rsid w:val="00F15A30"/>
    <w:rsid w:val="00F15B08"/>
    <w:rsid w:val="00F20D51"/>
    <w:rsid w:val="00F224BE"/>
    <w:rsid w:val="00F23073"/>
    <w:rsid w:val="00F2546F"/>
    <w:rsid w:val="00F254B6"/>
    <w:rsid w:val="00F264AB"/>
    <w:rsid w:val="00F27602"/>
    <w:rsid w:val="00F278CE"/>
    <w:rsid w:val="00F27D20"/>
    <w:rsid w:val="00F30EB1"/>
    <w:rsid w:val="00F312F0"/>
    <w:rsid w:val="00F33718"/>
    <w:rsid w:val="00F357DB"/>
    <w:rsid w:val="00F35DD6"/>
    <w:rsid w:val="00F37441"/>
    <w:rsid w:val="00F41034"/>
    <w:rsid w:val="00F419D3"/>
    <w:rsid w:val="00F424D2"/>
    <w:rsid w:val="00F445E2"/>
    <w:rsid w:val="00F53752"/>
    <w:rsid w:val="00F54982"/>
    <w:rsid w:val="00F56EAD"/>
    <w:rsid w:val="00F57C33"/>
    <w:rsid w:val="00F620DA"/>
    <w:rsid w:val="00F62102"/>
    <w:rsid w:val="00F664D2"/>
    <w:rsid w:val="00F70409"/>
    <w:rsid w:val="00F715DB"/>
    <w:rsid w:val="00F758B7"/>
    <w:rsid w:val="00F763DA"/>
    <w:rsid w:val="00F76634"/>
    <w:rsid w:val="00F813B0"/>
    <w:rsid w:val="00F82F77"/>
    <w:rsid w:val="00F83329"/>
    <w:rsid w:val="00F8370F"/>
    <w:rsid w:val="00F840D4"/>
    <w:rsid w:val="00F84BAB"/>
    <w:rsid w:val="00F8696D"/>
    <w:rsid w:val="00F9010E"/>
    <w:rsid w:val="00F915A8"/>
    <w:rsid w:val="00F91DB7"/>
    <w:rsid w:val="00F91F11"/>
    <w:rsid w:val="00F929AF"/>
    <w:rsid w:val="00F93D01"/>
    <w:rsid w:val="00F9518E"/>
    <w:rsid w:val="00FA1B66"/>
    <w:rsid w:val="00FA1FD1"/>
    <w:rsid w:val="00FA2248"/>
    <w:rsid w:val="00FA3372"/>
    <w:rsid w:val="00FA4889"/>
    <w:rsid w:val="00FA56B6"/>
    <w:rsid w:val="00FA56FC"/>
    <w:rsid w:val="00FA7F17"/>
    <w:rsid w:val="00FB2766"/>
    <w:rsid w:val="00FB3C71"/>
    <w:rsid w:val="00FB40B2"/>
    <w:rsid w:val="00FB5C83"/>
    <w:rsid w:val="00FB656A"/>
    <w:rsid w:val="00FB69F6"/>
    <w:rsid w:val="00FC12B6"/>
    <w:rsid w:val="00FC184C"/>
    <w:rsid w:val="00FC1957"/>
    <w:rsid w:val="00FC33E5"/>
    <w:rsid w:val="00FC513E"/>
    <w:rsid w:val="00FC5819"/>
    <w:rsid w:val="00FC7182"/>
    <w:rsid w:val="00FC767F"/>
    <w:rsid w:val="00FC7A21"/>
    <w:rsid w:val="00FD1FCD"/>
    <w:rsid w:val="00FD31D5"/>
    <w:rsid w:val="00FD36C5"/>
    <w:rsid w:val="00FD3E4D"/>
    <w:rsid w:val="00FD568D"/>
    <w:rsid w:val="00FD66AF"/>
    <w:rsid w:val="00FD6721"/>
    <w:rsid w:val="00FD73D8"/>
    <w:rsid w:val="00FD77DA"/>
    <w:rsid w:val="00FE0104"/>
    <w:rsid w:val="00FE0344"/>
    <w:rsid w:val="00FE0C18"/>
    <w:rsid w:val="00FE4323"/>
    <w:rsid w:val="00FE4CDF"/>
    <w:rsid w:val="00FE4FF5"/>
    <w:rsid w:val="00FE59E7"/>
    <w:rsid w:val="00FE60CD"/>
    <w:rsid w:val="00FE68F3"/>
    <w:rsid w:val="00FE77A8"/>
    <w:rsid w:val="00FE7C9D"/>
    <w:rsid w:val="00FF415E"/>
    <w:rsid w:val="00FF4EFD"/>
    <w:rsid w:val="00FF5A25"/>
    <w:rsid w:val="00FF6831"/>
    <w:rsid w:val="00FF6E8B"/>
    <w:rsid w:val="00FF7C3E"/>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6FDC4"/>
  <w15:docId w15:val="{62DCF346-2F0F-48A4-99BE-D086D9C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41"/>
    <w:rPr>
      <w:sz w:val="22"/>
      <w:szCs w:val="22"/>
    </w:rPr>
  </w:style>
  <w:style w:type="paragraph" w:styleId="Heading1">
    <w:name w:val="heading 1"/>
    <w:basedOn w:val="Normal"/>
    <w:next w:val="Normal"/>
    <w:link w:val="Heading1Char"/>
    <w:uiPriority w:val="99"/>
    <w:qFormat/>
    <w:rsid w:val="00753141"/>
    <w:pPr>
      <w:widowControl w:val="0"/>
      <w:numPr>
        <w:numId w:val="2"/>
      </w:numPr>
      <w:outlineLvl w:val="0"/>
    </w:pPr>
    <w:rPr>
      <w:rFonts w:ascii="Arial" w:hAnsi="Arial" w:cs="Arial"/>
      <w:sz w:val="20"/>
      <w:szCs w:val="20"/>
    </w:rPr>
  </w:style>
  <w:style w:type="paragraph" w:styleId="Heading2">
    <w:name w:val="heading 2"/>
    <w:basedOn w:val="Normal"/>
    <w:next w:val="Normal"/>
    <w:link w:val="Heading2Char"/>
    <w:uiPriority w:val="99"/>
    <w:qFormat/>
    <w:rsid w:val="00753141"/>
    <w:pPr>
      <w:widowControl w:val="0"/>
      <w:numPr>
        <w:ilvl w:val="1"/>
        <w:numId w:val="2"/>
      </w:numPr>
      <w:outlineLvl w:val="1"/>
    </w:pPr>
    <w:rPr>
      <w:rFonts w:ascii="Arial" w:hAnsi="Arial" w:cs="Arial"/>
      <w:sz w:val="20"/>
      <w:szCs w:val="20"/>
    </w:rPr>
  </w:style>
  <w:style w:type="paragraph" w:styleId="Heading3">
    <w:name w:val="heading 3"/>
    <w:basedOn w:val="Normal"/>
    <w:next w:val="Normal"/>
    <w:link w:val="Heading3Char"/>
    <w:uiPriority w:val="99"/>
    <w:qFormat/>
    <w:rsid w:val="00753141"/>
    <w:pPr>
      <w:widowControl w:val="0"/>
      <w:numPr>
        <w:ilvl w:val="2"/>
        <w:numId w:val="2"/>
      </w:numPr>
      <w:outlineLvl w:val="2"/>
    </w:pPr>
    <w:rPr>
      <w:rFonts w:ascii="Arial" w:hAnsi="Arial" w:cs="Arial"/>
      <w:sz w:val="20"/>
      <w:szCs w:val="20"/>
    </w:rPr>
  </w:style>
  <w:style w:type="paragraph" w:styleId="Heading4">
    <w:name w:val="heading 4"/>
    <w:basedOn w:val="Normal"/>
    <w:next w:val="Normal"/>
    <w:link w:val="Heading4Char"/>
    <w:uiPriority w:val="99"/>
    <w:qFormat/>
    <w:rsid w:val="00753141"/>
    <w:pPr>
      <w:widowControl w:val="0"/>
      <w:numPr>
        <w:ilvl w:val="3"/>
        <w:numId w:val="2"/>
      </w:numPr>
      <w:outlineLvl w:val="3"/>
    </w:pPr>
    <w:rPr>
      <w:rFonts w:ascii="Arial" w:hAnsi="Arial" w:cs="Arial"/>
      <w:sz w:val="20"/>
      <w:szCs w:val="20"/>
    </w:rPr>
  </w:style>
  <w:style w:type="paragraph" w:styleId="Heading5">
    <w:name w:val="heading 5"/>
    <w:basedOn w:val="Normal"/>
    <w:next w:val="Normal"/>
    <w:link w:val="Heading5Char"/>
    <w:uiPriority w:val="99"/>
    <w:qFormat/>
    <w:rsid w:val="00753141"/>
    <w:pPr>
      <w:widowControl w:val="0"/>
      <w:numPr>
        <w:ilvl w:val="4"/>
        <w:numId w:val="2"/>
      </w:numPr>
      <w:outlineLvl w:val="4"/>
    </w:pPr>
    <w:rPr>
      <w:rFonts w:ascii="Arial" w:hAnsi="Arial" w:cs="Arial"/>
      <w:sz w:val="20"/>
      <w:szCs w:val="20"/>
    </w:rPr>
  </w:style>
  <w:style w:type="paragraph" w:styleId="Heading6">
    <w:name w:val="heading 6"/>
    <w:basedOn w:val="Normal"/>
    <w:next w:val="Normal"/>
    <w:link w:val="Heading6Char"/>
    <w:uiPriority w:val="99"/>
    <w:qFormat/>
    <w:rsid w:val="00753141"/>
    <w:pPr>
      <w:widowControl w:val="0"/>
      <w:numPr>
        <w:ilvl w:val="5"/>
        <w:numId w:val="2"/>
      </w:numPr>
      <w:outlineLvl w:val="5"/>
    </w:pPr>
    <w:rPr>
      <w:rFonts w:ascii="Arial" w:hAnsi="Arial" w:cs="Arial"/>
      <w:sz w:val="20"/>
      <w:szCs w:val="20"/>
    </w:rPr>
  </w:style>
  <w:style w:type="paragraph" w:styleId="Heading7">
    <w:name w:val="heading 7"/>
    <w:basedOn w:val="Normal"/>
    <w:next w:val="Normal"/>
    <w:link w:val="Heading7Char"/>
    <w:uiPriority w:val="99"/>
    <w:qFormat/>
    <w:rsid w:val="00753141"/>
    <w:pPr>
      <w:widowControl w:val="0"/>
      <w:numPr>
        <w:ilvl w:val="6"/>
        <w:numId w:val="2"/>
      </w:numPr>
      <w:outlineLvl w:val="6"/>
    </w:pPr>
    <w:rPr>
      <w:rFonts w:ascii="Arial" w:hAnsi="Arial" w:cs="Arial"/>
      <w:sz w:val="20"/>
      <w:szCs w:val="20"/>
    </w:rPr>
  </w:style>
  <w:style w:type="paragraph" w:styleId="Heading8">
    <w:name w:val="heading 8"/>
    <w:basedOn w:val="Normal"/>
    <w:next w:val="Normal"/>
    <w:link w:val="Heading8Char"/>
    <w:uiPriority w:val="99"/>
    <w:qFormat/>
    <w:rsid w:val="00753141"/>
    <w:pPr>
      <w:widowControl w:val="0"/>
      <w:numPr>
        <w:ilvl w:val="7"/>
        <w:numId w:val="2"/>
      </w:numPr>
      <w:outlineLvl w:val="7"/>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6040"/>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133CD8"/>
    <w:rPr>
      <w:rFonts w:ascii="Arial" w:hAnsi="Arial" w:cs="Arial"/>
    </w:rPr>
  </w:style>
  <w:style w:type="character" w:customStyle="1" w:styleId="Heading3Char">
    <w:name w:val="Heading 3 Char"/>
    <w:link w:val="Heading3"/>
    <w:uiPriority w:val="9"/>
    <w:semiHidden/>
    <w:rsid w:val="00D36040"/>
    <w:rPr>
      <w:rFonts w:ascii="Cambria" w:eastAsia="Times New Roman" w:hAnsi="Cambria" w:cs="Times New Roman"/>
      <w:b/>
      <w:bCs/>
      <w:sz w:val="26"/>
      <w:szCs w:val="26"/>
    </w:rPr>
  </w:style>
  <w:style w:type="character" w:customStyle="1" w:styleId="Heading4Char">
    <w:name w:val="Heading 4 Char"/>
    <w:link w:val="Heading4"/>
    <w:uiPriority w:val="9"/>
    <w:semiHidden/>
    <w:rsid w:val="00D36040"/>
    <w:rPr>
      <w:rFonts w:ascii="Calibri" w:eastAsia="Times New Roman" w:hAnsi="Calibri" w:cs="Times New Roman"/>
      <w:b/>
      <w:bCs/>
      <w:sz w:val="28"/>
      <w:szCs w:val="28"/>
    </w:rPr>
  </w:style>
  <w:style w:type="character" w:customStyle="1" w:styleId="Heading5Char">
    <w:name w:val="Heading 5 Char"/>
    <w:link w:val="Heading5"/>
    <w:uiPriority w:val="9"/>
    <w:semiHidden/>
    <w:rsid w:val="00D360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36040"/>
    <w:rPr>
      <w:rFonts w:ascii="Calibri" w:eastAsia="Times New Roman" w:hAnsi="Calibri" w:cs="Times New Roman"/>
      <w:b/>
      <w:bCs/>
    </w:rPr>
  </w:style>
  <w:style w:type="character" w:customStyle="1" w:styleId="Heading7Char">
    <w:name w:val="Heading 7 Char"/>
    <w:link w:val="Heading7"/>
    <w:uiPriority w:val="9"/>
    <w:semiHidden/>
    <w:rsid w:val="00D36040"/>
    <w:rPr>
      <w:rFonts w:ascii="Calibri" w:eastAsia="Times New Roman" w:hAnsi="Calibri" w:cs="Times New Roman"/>
      <w:sz w:val="24"/>
      <w:szCs w:val="24"/>
    </w:rPr>
  </w:style>
  <w:style w:type="character" w:customStyle="1" w:styleId="Heading8Char">
    <w:name w:val="Heading 8 Char"/>
    <w:link w:val="Heading8"/>
    <w:uiPriority w:val="9"/>
    <w:semiHidden/>
    <w:rsid w:val="00D36040"/>
    <w:rPr>
      <w:rFonts w:ascii="Calibri" w:eastAsia="Times New Roman" w:hAnsi="Calibri" w:cs="Times New Roman"/>
      <w:i/>
      <w:iCs/>
      <w:sz w:val="24"/>
      <w:szCs w:val="24"/>
    </w:rPr>
  </w:style>
  <w:style w:type="paragraph" w:customStyle="1" w:styleId="HDR">
    <w:name w:val="HDR"/>
    <w:basedOn w:val="Normal"/>
    <w:uiPriority w:val="99"/>
    <w:rsid w:val="00753141"/>
    <w:pPr>
      <w:tabs>
        <w:tab w:val="center" w:pos="4608"/>
        <w:tab w:val="right" w:pos="9360"/>
      </w:tabs>
      <w:suppressAutoHyphens/>
      <w:jc w:val="both"/>
    </w:pPr>
  </w:style>
  <w:style w:type="paragraph" w:customStyle="1" w:styleId="FTR">
    <w:name w:val="FTR"/>
    <w:basedOn w:val="Normal"/>
    <w:uiPriority w:val="99"/>
    <w:rsid w:val="00753141"/>
    <w:pPr>
      <w:tabs>
        <w:tab w:val="right" w:pos="9360"/>
      </w:tabs>
      <w:suppressAutoHyphens/>
      <w:jc w:val="both"/>
    </w:pPr>
  </w:style>
  <w:style w:type="paragraph" w:customStyle="1" w:styleId="SCT">
    <w:name w:val="SCT"/>
    <w:basedOn w:val="Normal"/>
    <w:next w:val="PRT"/>
    <w:uiPriority w:val="99"/>
    <w:rsid w:val="00753141"/>
    <w:pPr>
      <w:suppressAutoHyphens/>
      <w:spacing w:before="240"/>
      <w:jc w:val="both"/>
    </w:pPr>
  </w:style>
  <w:style w:type="paragraph" w:customStyle="1" w:styleId="PRT">
    <w:name w:val="PRT"/>
    <w:basedOn w:val="Normal"/>
    <w:next w:val="ART"/>
    <w:uiPriority w:val="99"/>
    <w:rsid w:val="008C7BC9"/>
    <w:pPr>
      <w:widowControl w:val="0"/>
      <w:numPr>
        <w:numId w:val="1"/>
      </w:numPr>
      <w:suppressAutoHyphens/>
      <w:spacing w:before="480"/>
      <w:jc w:val="both"/>
      <w:outlineLvl w:val="0"/>
    </w:pPr>
    <w:rPr>
      <w:rFonts w:ascii="Arial" w:hAnsi="Arial" w:cs="Arial"/>
      <w:sz w:val="24"/>
      <w:szCs w:val="24"/>
    </w:rPr>
  </w:style>
  <w:style w:type="paragraph" w:customStyle="1" w:styleId="SUT">
    <w:name w:val="SUT"/>
    <w:basedOn w:val="Normal"/>
    <w:next w:val="PR1"/>
    <w:uiPriority w:val="99"/>
    <w:rsid w:val="00753141"/>
    <w:pPr>
      <w:numPr>
        <w:ilvl w:val="1"/>
        <w:numId w:val="1"/>
      </w:numPr>
      <w:suppressAutoHyphens/>
      <w:spacing w:before="240"/>
      <w:jc w:val="both"/>
      <w:outlineLvl w:val="0"/>
    </w:pPr>
  </w:style>
  <w:style w:type="paragraph" w:customStyle="1" w:styleId="DST">
    <w:name w:val="DST"/>
    <w:basedOn w:val="Normal"/>
    <w:next w:val="PR1"/>
    <w:uiPriority w:val="99"/>
    <w:rsid w:val="00753141"/>
    <w:pPr>
      <w:numPr>
        <w:ilvl w:val="2"/>
        <w:numId w:val="1"/>
      </w:numPr>
      <w:suppressAutoHyphens/>
      <w:spacing w:before="240"/>
      <w:jc w:val="both"/>
      <w:outlineLvl w:val="0"/>
    </w:pPr>
  </w:style>
  <w:style w:type="paragraph" w:customStyle="1" w:styleId="ART">
    <w:name w:val="ART"/>
    <w:basedOn w:val="Normal"/>
    <w:next w:val="PR1"/>
    <w:uiPriority w:val="99"/>
    <w:rsid w:val="008C7BC9"/>
    <w:pPr>
      <w:widowControl w:val="0"/>
      <w:numPr>
        <w:ilvl w:val="3"/>
        <w:numId w:val="1"/>
      </w:numPr>
      <w:tabs>
        <w:tab w:val="left" w:pos="864"/>
      </w:tabs>
      <w:suppressAutoHyphens/>
      <w:spacing w:before="480"/>
      <w:jc w:val="both"/>
      <w:outlineLvl w:val="1"/>
    </w:pPr>
    <w:rPr>
      <w:rFonts w:ascii="Arial" w:hAnsi="Arial" w:cs="Arial"/>
      <w:sz w:val="24"/>
      <w:szCs w:val="24"/>
    </w:rPr>
  </w:style>
  <w:style w:type="paragraph" w:customStyle="1" w:styleId="PR1">
    <w:name w:val="PR1"/>
    <w:basedOn w:val="Normal"/>
    <w:uiPriority w:val="99"/>
    <w:rsid w:val="008E4636"/>
    <w:pPr>
      <w:numPr>
        <w:ilvl w:val="4"/>
        <w:numId w:val="1"/>
      </w:numPr>
      <w:suppressAutoHyphens/>
      <w:spacing w:before="240"/>
      <w:jc w:val="both"/>
      <w:outlineLvl w:val="2"/>
    </w:pPr>
    <w:rPr>
      <w:rFonts w:ascii="Arial" w:hAnsi="Arial" w:cs="Arial"/>
      <w:sz w:val="20"/>
      <w:szCs w:val="20"/>
    </w:rPr>
  </w:style>
  <w:style w:type="paragraph" w:customStyle="1" w:styleId="PR2">
    <w:name w:val="PR2"/>
    <w:basedOn w:val="Normal"/>
    <w:uiPriority w:val="99"/>
    <w:rsid w:val="00105EEC"/>
    <w:pPr>
      <w:numPr>
        <w:ilvl w:val="5"/>
        <w:numId w:val="1"/>
      </w:numPr>
      <w:tabs>
        <w:tab w:val="left" w:pos="1206"/>
        <w:tab w:val="left" w:pos="1296"/>
      </w:tabs>
      <w:suppressAutoHyphens/>
      <w:jc w:val="both"/>
      <w:outlineLvl w:val="3"/>
    </w:pPr>
    <w:rPr>
      <w:rFonts w:ascii="Arial" w:hAnsi="Arial" w:cs="Arial"/>
      <w:sz w:val="20"/>
      <w:szCs w:val="20"/>
    </w:rPr>
  </w:style>
  <w:style w:type="paragraph" w:customStyle="1" w:styleId="PR3">
    <w:name w:val="PR3"/>
    <w:basedOn w:val="Normal"/>
    <w:uiPriority w:val="99"/>
    <w:rsid w:val="00C86078"/>
    <w:pPr>
      <w:numPr>
        <w:ilvl w:val="6"/>
        <w:numId w:val="1"/>
      </w:numPr>
      <w:tabs>
        <w:tab w:val="left" w:pos="2016"/>
      </w:tabs>
      <w:suppressAutoHyphens/>
      <w:jc w:val="both"/>
      <w:outlineLvl w:val="4"/>
    </w:pPr>
    <w:rPr>
      <w:rFonts w:ascii="Arial" w:hAnsi="Arial" w:cs="Arial"/>
      <w:sz w:val="20"/>
      <w:szCs w:val="20"/>
    </w:rPr>
  </w:style>
  <w:style w:type="paragraph" w:customStyle="1" w:styleId="PR4">
    <w:name w:val="PR4"/>
    <w:basedOn w:val="Normal"/>
    <w:uiPriority w:val="99"/>
    <w:rsid w:val="00105EEC"/>
    <w:pPr>
      <w:numPr>
        <w:ilvl w:val="7"/>
        <w:numId w:val="1"/>
      </w:numPr>
      <w:tabs>
        <w:tab w:val="left" w:pos="2646"/>
      </w:tabs>
      <w:suppressAutoHyphens/>
      <w:jc w:val="both"/>
      <w:outlineLvl w:val="5"/>
    </w:pPr>
    <w:rPr>
      <w:rFonts w:ascii="Arial" w:hAnsi="Arial" w:cs="Arial"/>
      <w:sz w:val="20"/>
      <w:szCs w:val="20"/>
    </w:rPr>
  </w:style>
  <w:style w:type="paragraph" w:customStyle="1" w:styleId="PR5">
    <w:name w:val="PR5"/>
    <w:basedOn w:val="Normal"/>
    <w:uiPriority w:val="99"/>
    <w:rsid w:val="00105EEC"/>
    <w:pPr>
      <w:numPr>
        <w:ilvl w:val="8"/>
        <w:numId w:val="1"/>
      </w:numPr>
      <w:suppressAutoHyphens/>
      <w:jc w:val="both"/>
      <w:outlineLvl w:val="6"/>
    </w:pPr>
    <w:rPr>
      <w:rFonts w:ascii="Arial" w:hAnsi="Arial" w:cs="Arial"/>
      <w:sz w:val="20"/>
      <w:szCs w:val="20"/>
    </w:rPr>
  </w:style>
  <w:style w:type="paragraph" w:customStyle="1" w:styleId="TB1">
    <w:name w:val="TB1"/>
    <w:basedOn w:val="Normal"/>
    <w:next w:val="PR1"/>
    <w:uiPriority w:val="99"/>
    <w:rsid w:val="00753141"/>
    <w:pPr>
      <w:suppressAutoHyphens/>
      <w:spacing w:before="240"/>
      <w:ind w:left="288"/>
      <w:jc w:val="both"/>
    </w:pPr>
  </w:style>
  <w:style w:type="paragraph" w:customStyle="1" w:styleId="TB2">
    <w:name w:val="TB2"/>
    <w:basedOn w:val="Normal"/>
    <w:next w:val="PR2"/>
    <w:uiPriority w:val="99"/>
    <w:rsid w:val="00753141"/>
    <w:pPr>
      <w:suppressAutoHyphens/>
      <w:spacing w:before="240"/>
      <w:ind w:left="864"/>
      <w:jc w:val="both"/>
    </w:pPr>
  </w:style>
  <w:style w:type="paragraph" w:customStyle="1" w:styleId="TB3">
    <w:name w:val="TB3"/>
    <w:basedOn w:val="Normal"/>
    <w:next w:val="PR3"/>
    <w:uiPriority w:val="99"/>
    <w:rsid w:val="00753141"/>
    <w:pPr>
      <w:suppressAutoHyphens/>
      <w:spacing w:before="240"/>
      <w:ind w:left="1440"/>
      <w:jc w:val="both"/>
    </w:pPr>
  </w:style>
  <w:style w:type="paragraph" w:customStyle="1" w:styleId="TB4">
    <w:name w:val="TB4"/>
    <w:basedOn w:val="Normal"/>
    <w:next w:val="PR4"/>
    <w:uiPriority w:val="99"/>
    <w:rsid w:val="00753141"/>
    <w:pPr>
      <w:suppressAutoHyphens/>
      <w:spacing w:before="240"/>
      <w:ind w:left="2016"/>
      <w:jc w:val="both"/>
    </w:pPr>
  </w:style>
  <w:style w:type="paragraph" w:customStyle="1" w:styleId="TB5">
    <w:name w:val="TB5"/>
    <w:basedOn w:val="Normal"/>
    <w:next w:val="PR5"/>
    <w:uiPriority w:val="99"/>
    <w:rsid w:val="00753141"/>
    <w:pPr>
      <w:suppressAutoHyphens/>
      <w:spacing w:before="240"/>
      <w:ind w:left="2592"/>
      <w:jc w:val="both"/>
    </w:pPr>
  </w:style>
  <w:style w:type="paragraph" w:customStyle="1" w:styleId="TF1">
    <w:name w:val="TF1"/>
    <w:basedOn w:val="Normal"/>
    <w:next w:val="TB1"/>
    <w:uiPriority w:val="99"/>
    <w:rsid w:val="00753141"/>
    <w:pPr>
      <w:suppressAutoHyphens/>
      <w:spacing w:before="240"/>
      <w:ind w:left="288"/>
      <w:jc w:val="both"/>
    </w:pPr>
  </w:style>
  <w:style w:type="paragraph" w:customStyle="1" w:styleId="TF2">
    <w:name w:val="TF2"/>
    <w:basedOn w:val="Normal"/>
    <w:next w:val="TB2"/>
    <w:uiPriority w:val="99"/>
    <w:rsid w:val="00753141"/>
    <w:pPr>
      <w:suppressAutoHyphens/>
      <w:spacing w:before="240"/>
      <w:ind w:left="864"/>
      <w:jc w:val="both"/>
    </w:pPr>
  </w:style>
  <w:style w:type="paragraph" w:customStyle="1" w:styleId="TF3">
    <w:name w:val="TF3"/>
    <w:basedOn w:val="Normal"/>
    <w:next w:val="TB3"/>
    <w:uiPriority w:val="99"/>
    <w:rsid w:val="00753141"/>
    <w:pPr>
      <w:suppressAutoHyphens/>
      <w:spacing w:before="240"/>
      <w:ind w:left="1440"/>
      <w:jc w:val="both"/>
    </w:pPr>
  </w:style>
  <w:style w:type="paragraph" w:customStyle="1" w:styleId="TF4">
    <w:name w:val="TF4"/>
    <w:basedOn w:val="Normal"/>
    <w:next w:val="TB4"/>
    <w:uiPriority w:val="99"/>
    <w:rsid w:val="00753141"/>
    <w:pPr>
      <w:suppressAutoHyphens/>
      <w:spacing w:before="240"/>
      <w:ind w:left="2016"/>
      <w:jc w:val="both"/>
    </w:pPr>
  </w:style>
  <w:style w:type="paragraph" w:customStyle="1" w:styleId="TF5">
    <w:name w:val="TF5"/>
    <w:basedOn w:val="Normal"/>
    <w:next w:val="TB5"/>
    <w:uiPriority w:val="99"/>
    <w:rsid w:val="00753141"/>
    <w:pPr>
      <w:suppressAutoHyphens/>
      <w:spacing w:before="240"/>
      <w:ind w:left="2592"/>
      <w:jc w:val="both"/>
    </w:pPr>
  </w:style>
  <w:style w:type="paragraph" w:customStyle="1" w:styleId="TCH">
    <w:name w:val="TCH"/>
    <w:basedOn w:val="Normal"/>
    <w:uiPriority w:val="99"/>
    <w:rsid w:val="00753141"/>
    <w:pPr>
      <w:suppressAutoHyphens/>
    </w:pPr>
  </w:style>
  <w:style w:type="paragraph" w:customStyle="1" w:styleId="TCE">
    <w:name w:val="TCE"/>
    <w:basedOn w:val="Normal"/>
    <w:uiPriority w:val="99"/>
    <w:rsid w:val="00753141"/>
    <w:pPr>
      <w:suppressAutoHyphens/>
      <w:ind w:left="144" w:hanging="144"/>
    </w:pPr>
  </w:style>
  <w:style w:type="paragraph" w:customStyle="1" w:styleId="EOS">
    <w:name w:val="EOS"/>
    <w:basedOn w:val="Normal"/>
    <w:uiPriority w:val="99"/>
    <w:rsid w:val="00753141"/>
    <w:pPr>
      <w:suppressAutoHyphens/>
      <w:spacing w:before="480"/>
      <w:jc w:val="both"/>
    </w:pPr>
  </w:style>
  <w:style w:type="paragraph" w:customStyle="1" w:styleId="ANT">
    <w:name w:val="ANT"/>
    <w:basedOn w:val="Normal"/>
    <w:uiPriority w:val="99"/>
    <w:rsid w:val="00753141"/>
    <w:pPr>
      <w:suppressAutoHyphens/>
      <w:spacing w:before="240"/>
      <w:jc w:val="both"/>
    </w:pPr>
    <w:rPr>
      <w:color w:val="800080"/>
      <w:u w:val="single"/>
    </w:rPr>
  </w:style>
  <w:style w:type="paragraph" w:customStyle="1" w:styleId="CMT">
    <w:name w:val="CMT"/>
    <w:basedOn w:val="Normal"/>
    <w:uiPriority w:val="99"/>
    <w:rsid w:val="008C7BC9"/>
    <w:pPr>
      <w:suppressAutoHyphens/>
      <w:spacing w:before="240"/>
      <w:jc w:val="both"/>
    </w:pPr>
    <w:rPr>
      <w:vanish/>
      <w:color w:val="FF0000"/>
    </w:rPr>
  </w:style>
  <w:style w:type="character" w:customStyle="1" w:styleId="CPR">
    <w:name w:val="CPR"/>
    <w:basedOn w:val="DefaultParagraphFont"/>
    <w:uiPriority w:val="99"/>
    <w:rsid w:val="00753141"/>
  </w:style>
  <w:style w:type="character" w:customStyle="1" w:styleId="SPN">
    <w:name w:val="SPN"/>
    <w:basedOn w:val="DefaultParagraphFont"/>
    <w:uiPriority w:val="99"/>
    <w:rsid w:val="00753141"/>
  </w:style>
  <w:style w:type="character" w:customStyle="1" w:styleId="SPD">
    <w:name w:val="SPD"/>
    <w:basedOn w:val="DefaultParagraphFont"/>
    <w:uiPriority w:val="99"/>
    <w:rsid w:val="00753141"/>
  </w:style>
  <w:style w:type="character" w:customStyle="1" w:styleId="NUM">
    <w:name w:val="NUM"/>
    <w:basedOn w:val="DefaultParagraphFont"/>
    <w:uiPriority w:val="99"/>
    <w:rsid w:val="00753141"/>
  </w:style>
  <w:style w:type="character" w:customStyle="1" w:styleId="NAM">
    <w:name w:val="NAM"/>
    <w:basedOn w:val="DefaultParagraphFont"/>
    <w:uiPriority w:val="99"/>
    <w:rsid w:val="00753141"/>
  </w:style>
  <w:style w:type="character" w:customStyle="1" w:styleId="SI">
    <w:name w:val="SI"/>
    <w:uiPriority w:val="99"/>
    <w:rsid w:val="00753141"/>
    <w:rPr>
      <w:color w:val="008080"/>
    </w:rPr>
  </w:style>
  <w:style w:type="character" w:customStyle="1" w:styleId="IP">
    <w:name w:val="IP"/>
    <w:uiPriority w:val="99"/>
    <w:rsid w:val="00753141"/>
    <w:rPr>
      <w:color w:val="FF0000"/>
    </w:rPr>
  </w:style>
  <w:style w:type="paragraph" w:customStyle="1" w:styleId="RJUST">
    <w:name w:val="RJUST"/>
    <w:basedOn w:val="Normal"/>
    <w:uiPriority w:val="99"/>
    <w:rsid w:val="00753141"/>
    <w:pPr>
      <w:jc w:val="right"/>
    </w:pPr>
  </w:style>
  <w:style w:type="paragraph" w:styleId="Header">
    <w:name w:val="header"/>
    <w:basedOn w:val="Normal"/>
    <w:link w:val="HeaderChar"/>
    <w:uiPriority w:val="99"/>
    <w:rsid w:val="00753141"/>
    <w:pPr>
      <w:tabs>
        <w:tab w:val="center" w:pos="4320"/>
        <w:tab w:val="right" w:pos="8640"/>
      </w:tabs>
    </w:pPr>
  </w:style>
  <w:style w:type="character" w:customStyle="1" w:styleId="HeaderChar">
    <w:name w:val="Header Char"/>
    <w:basedOn w:val="DefaultParagraphFont"/>
    <w:link w:val="Header"/>
    <w:uiPriority w:val="99"/>
    <w:semiHidden/>
    <w:rsid w:val="00D36040"/>
  </w:style>
  <w:style w:type="paragraph" w:styleId="Footer">
    <w:name w:val="footer"/>
    <w:basedOn w:val="Normal"/>
    <w:link w:val="FooterChar"/>
    <w:uiPriority w:val="99"/>
    <w:rsid w:val="00753141"/>
    <w:pPr>
      <w:tabs>
        <w:tab w:val="center" w:pos="4320"/>
        <w:tab w:val="right" w:pos="8640"/>
      </w:tabs>
    </w:pPr>
  </w:style>
  <w:style w:type="character" w:customStyle="1" w:styleId="FooterChar">
    <w:name w:val="Footer Char"/>
    <w:basedOn w:val="DefaultParagraphFont"/>
    <w:link w:val="Footer"/>
    <w:uiPriority w:val="99"/>
    <w:semiHidden/>
    <w:rsid w:val="00D36040"/>
  </w:style>
  <w:style w:type="paragraph" w:styleId="BodyText">
    <w:name w:val="Body Text"/>
    <w:basedOn w:val="Normal"/>
    <w:link w:val="BodyTextChar"/>
    <w:uiPriority w:val="99"/>
    <w:semiHidden/>
    <w:rsid w:val="00753141"/>
    <w:pPr>
      <w:jc w:val="both"/>
    </w:pPr>
    <w:rPr>
      <w:rFonts w:ascii="Futura Bk BT" w:hAnsi="Futura Bk BT" w:cs="Futura Bk BT"/>
      <w:i/>
      <w:iCs/>
      <w:color w:val="FF0000"/>
      <w:sz w:val="20"/>
      <w:szCs w:val="20"/>
    </w:rPr>
  </w:style>
  <w:style w:type="character" w:customStyle="1" w:styleId="BodyTextChar">
    <w:name w:val="Body Text Char"/>
    <w:basedOn w:val="DefaultParagraphFont"/>
    <w:link w:val="BodyText"/>
    <w:uiPriority w:val="99"/>
    <w:semiHidden/>
    <w:rsid w:val="00D36040"/>
  </w:style>
  <w:style w:type="character" w:styleId="PageNumber">
    <w:name w:val="page number"/>
    <w:basedOn w:val="DefaultParagraphFont"/>
    <w:uiPriority w:val="99"/>
    <w:rsid w:val="00753141"/>
  </w:style>
  <w:style w:type="paragraph" w:customStyle="1" w:styleId="AT">
    <w:name w:val="AT"/>
    <w:basedOn w:val="Normal"/>
    <w:uiPriority w:val="99"/>
    <w:rsid w:val="00753141"/>
    <w:pPr>
      <w:tabs>
        <w:tab w:val="left" w:pos="864"/>
      </w:tabs>
      <w:ind w:left="864" w:hanging="864"/>
      <w:jc w:val="both"/>
    </w:pPr>
    <w:rPr>
      <w:rFonts w:ascii="Times" w:hAnsi="Times" w:cs="Times"/>
      <w:noProof/>
      <w:sz w:val="20"/>
      <w:szCs w:val="20"/>
    </w:rPr>
  </w:style>
  <w:style w:type="character" w:styleId="CommentReference">
    <w:name w:val="annotation reference"/>
    <w:uiPriority w:val="99"/>
    <w:semiHidden/>
    <w:rsid w:val="00753141"/>
    <w:rPr>
      <w:sz w:val="16"/>
      <w:szCs w:val="16"/>
    </w:rPr>
  </w:style>
  <w:style w:type="paragraph" w:styleId="CommentText">
    <w:name w:val="annotation text"/>
    <w:basedOn w:val="Normal"/>
    <w:link w:val="CommentTextChar"/>
    <w:uiPriority w:val="99"/>
    <w:semiHidden/>
    <w:rsid w:val="00753141"/>
    <w:rPr>
      <w:sz w:val="20"/>
      <w:szCs w:val="20"/>
    </w:rPr>
  </w:style>
  <w:style w:type="character" w:customStyle="1" w:styleId="CommentTextChar">
    <w:name w:val="Comment Text Char"/>
    <w:link w:val="CommentText"/>
    <w:uiPriority w:val="99"/>
    <w:semiHidden/>
    <w:rsid w:val="00D36040"/>
    <w:rPr>
      <w:sz w:val="20"/>
      <w:szCs w:val="20"/>
    </w:rPr>
  </w:style>
  <w:style w:type="paragraph" w:styleId="BodyText2">
    <w:name w:val="Body Text 2"/>
    <w:basedOn w:val="Normal"/>
    <w:link w:val="BodyText2Char"/>
    <w:uiPriority w:val="99"/>
    <w:semiHidden/>
    <w:rsid w:val="00753141"/>
    <w:rPr>
      <w:rFonts w:ascii="Futura Bk BT" w:hAnsi="Futura Bk BT" w:cs="Futura Bk BT"/>
      <w:i/>
      <w:iCs/>
      <w:color w:val="FF0000"/>
      <w:sz w:val="20"/>
      <w:szCs w:val="20"/>
    </w:rPr>
  </w:style>
  <w:style w:type="character" w:customStyle="1" w:styleId="BodyText2Char">
    <w:name w:val="Body Text 2 Char"/>
    <w:basedOn w:val="DefaultParagraphFont"/>
    <w:link w:val="BodyText2"/>
    <w:uiPriority w:val="99"/>
    <w:semiHidden/>
    <w:rsid w:val="00D36040"/>
  </w:style>
  <w:style w:type="character" w:styleId="Hyperlink">
    <w:name w:val="Hyperlink"/>
    <w:uiPriority w:val="99"/>
    <w:rsid w:val="00753141"/>
    <w:rPr>
      <w:color w:val="0000FF"/>
      <w:u w:val="single"/>
    </w:rPr>
  </w:style>
  <w:style w:type="paragraph" w:styleId="TOC7">
    <w:name w:val="toc 7"/>
    <w:basedOn w:val="Normal"/>
    <w:next w:val="Normal"/>
    <w:autoRedefine/>
    <w:uiPriority w:val="99"/>
    <w:semiHidden/>
    <w:rsid w:val="00753141"/>
    <w:pPr>
      <w:widowControl w:val="0"/>
      <w:suppressAutoHyphens/>
      <w:ind w:left="720" w:hanging="720"/>
    </w:pPr>
    <w:rPr>
      <w:rFonts w:ascii="Arial" w:hAnsi="Arial" w:cs="Arial"/>
      <w:sz w:val="20"/>
      <w:szCs w:val="20"/>
    </w:rPr>
  </w:style>
  <w:style w:type="paragraph" w:styleId="TOC5">
    <w:name w:val="toc 5"/>
    <w:basedOn w:val="Normal"/>
    <w:next w:val="Normal"/>
    <w:autoRedefine/>
    <w:uiPriority w:val="99"/>
    <w:semiHidden/>
    <w:rsid w:val="00753141"/>
    <w:pPr>
      <w:widowControl w:val="0"/>
      <w:tabs>
        <w:tab w:val="right" w:leader="dot" w:pos="9360"/>
      </w:tabs>
      <w:suppressAutoHyphens/>
      <w:ind w:left="3600" w:right="720" w:hanging="720"/>
    </w:pPr>
    <w:rPr>
      <w:rFonts w:ascii="Arial" w:hAnsi="Arial" w:cs="Arial"/>
      <w:sz w:val="20"/>
      <w:szCs w:val="20"/>
    </w:rPr>
  </w:style>
  <w:style w:type="character" w:styleId="FollowedHyperlink">
    <w:name w:val="FollowedHyperlink"/>
    <w:uiPriority w:val="99"/>
    <w:semiHidden/>
    <w:rsid w:val="00753141"/>
    <w:rPr>
      <w:color w:val="800080"/>
      <w:u w:val="single"/>
    </w:rPr>
  </w:style>
  <w:style w:type="paragraph" w:styleId="BalloonText">
    <w:name w:val="Balloon Text"/>
    <w:basedOn w:val="Normal"/>
    <w:link w:val="BalloonTextChar"/>
    <w:uiPriority w:val="99"/>
    <w:semiHidden/>
    <w:rsid w:val="00753141"/>
    <w:rPr>
      <w:rFonts w:ascii="Tahoma" w:hAnsi="Tahoma" w:cs="Tahoma"/>
      <w:sz w:val="16"/>
      <w:szCs w:val="16"/>
    </w:rPr>
  </w:style>
  <w:style w:type="character" w:customStyle="1" w:styleId="BalloonTextChar">
    <w:name w:val="Balloon Text Char"/>
    <w:link w:val="BalloonText"/>
    <w:uiPriority w:val="99"/>
    <w:locked/>
    <w:rsid w:val="00133CD8"/>
    <w:rPr>
      <w:rFonts w:ascii="Tahoma" w:hAnsi="Tahoma" w:cs="Tahoma"/>
      <w:sz w:val="16"/>
      <w:szCs w:val="16"/>
    </w:rPr>
  </w:style>
  <w:style w:type="paragraph" w:styleId="ListParagraph">
    <w:name w:val="List Paragraph"/>
    <w:basedOn w:val="Normal"/>
    <w:uiPriority w:val="99"/>
    <w:qFormat/>
    <w:rsid w:val="00B94FF3"/>
    <w:pPr>
      <w:ind w:left="720"/>
    </w:pPr>
  </w:style>
  <w:style w:type="paragraph" w:styleId="Revision">
    <w:name w:val="Revision"/>
    <w:hidden/>
    <w:uiPriority w:val="99"/>
    <w:semiHidden/>
    <w:rsid w:val="004B44F5"/>
    <w:rPr>
      <w:sz w:val="22"/>
      <w:szCs w:val="22"/>
    </w:rPr>
  </w:style>
  <w:style w:type="character" w:customStyle="1" w:styleId="subtitle1">
    <w:name w:val="subtitle1"/>
    <w:uiPriority w:val="99"/>
    <w:rsid w:val="00446AAE"/>
    <w:rPr>
      <w:b/>
      <w:bCs/>
      <w:color w:val="auto"/>
      <w:sz w:val="25"/>
      <w:szCs w:val="25"/>
    </w:rPr>
  </w:style>
  <w:style w:type="paragraph" w:styleId="EndnoteText">
    <w:name w:val="endnote text"/>
    <w:basedOn w:val="Normal"/>
    <w:link w:val="EndnoteTextChar"/>
    <w:uiPriority w:val="99"/>
    <w:semiHidden/>
    <w:rsid w:val="00133CD8"/>
    <w:rPr>
      <w:sz w:val="20"/>
      <w:szCs w:val="20"/>
    </w:rPr>
  </w:style>
  <w:style w:type="character" w:customStyle="1" w:styleId="EndnoteTextChar">
    <w:name w:val="Endnote Text Char"/>
    <w:basedOn w:val="DefaultParagraphFont"/>
    <w:link w:val="EndnoteText"/>
    <w:uiPriority w:val="99"/>
    <w:locked/>
    <w:rsid w:val="00133CD8"/>
  </w:style>
  <w:style w:type="character" w:styleId="EndnoteReference">
    <w:name w:val="endnote reference"/>
    <w:uiPriority w:val="99"/>
    <w:semiHidden/>
    <w:rsid w:val="00133CD8"/>
    <w:rPr>
      <w:vertAlign w:val="superscript"/>
    </w:rPr>
  </w:style>
  <w:style w:type="paragraph" w:customStyle="1" w:styleId="Part">
    <w:name w:val="Part"/>
    <w:next w:val="Paragraph"/>
    <w:uiPriority w:val="99"/>
    <w:rsid w:val="00133CD8"/>
    <w:pPr>
      <w:spacing w:after="120"/>
    </w:pPr>
    <w:rPr>
      <w:rFonts w:ascii="Arial" w:hAnsi="Arial" w:cs="Arial"/>
      <w:b/>
      <w:bCs/>
      <w:sz w:val="24"/>
      <w:szCs w:val="24"/>
    </w:rPr>
  </w:style>
  <w:style w:type="paragraph" w:customStyle="1" w:styleId="Article">
    <w:name w:val="Article"/>
    <w:basedOn w:val="Part"/>
    <w:next w:val="Paragraph"/>
    <w:uiPriority w:val="99"/>
    <w:rsid w:val="00133CD8"/>
    <w:pPr>
      <w:tabs>
        <w:tab w:val="left" w:pos="90"/>
      </w:tabs>
      <w:ind w:left="432" w:hanging="432"/>
    </w:pPr>
    <w:rPr>
      <w:b w:val="0"/>
      <w:bCs w:val="0"/>
    </w:rPr>
  </w:style>
  <w:style w:type="paragraph" w:customStyle="1" w:styleId="Paragraph">
    <w:name w:val="Paragraph"/>
    <w:basedOn w:val="Article"/>
    <w:next w:val="Subparagraph1"/>
    <w:uiPriority w:val="99"/>
    <w:rsid w:val="00133CD8"/>
    <w:pPr>
      <w:tabs>
        <w:tab w:val="left" w:pos="270"/>
      </w:tabs>
      <w:spacing w:after="0"/>
      <w:ind w:left="576"/>
    </w:pPr>
    <w:rPr>
      <w:sz w:val="20"/>
      <w:szCs w:val="20"/>
    </w:rPr>
  </w:style>
  <w:style w:type="paragraph" w:customStyle="1" w:styleId="Style1">
    <w:name w:val="Style1"/>
    <w:basedOn w:val="Paragraph"/>
    <w:uiPriority w:val="99"/>
    <w:rsid w:val="00133CD8"/>
    <w:pPr>
      <w:ind w:left="1008"/>
    </w:pPr>
  </w:style>
  <w:style w:type="paragraph" w:customStyle="1" w:styleId="Subparagraph1">
    <w:name w:val="Subparagraph 1"/>
    <w:basedOn w:val="Paragraph"/>
    <w:next w:val="Subparagraph2"/>
    <w:uiPriority w:val="99"/>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uiPriority w:val="99"/>
    <w:rsid w:val="00133CD8"/>
    <w:pPr>
      <w:numPr>
        <w:numId w:val="3"/>
      </w:numPr>
      <w:tabs>
        <w:tab w:val="clear" w:pos="270"/>
      </w:tabs>
    </w:pPr>
  </w:style>
  <w:style w:type="paragraph" w:customStyle="1" w:styleId="Subparagraph3">
    <w:name w:val="Subparagraph 3"/>
    <w:basedOn w:val="Subparagraph2"/>
    <w:uiPriority w:val="99"/>
    <w:rsid w:val="00133CD8"/>
    <w:pPr>
      <w:numPr>
        <w:numId w:val="4"/>
      </w:numPr>
      <w:ind w:left="2304" w:hanging="432"/>
    </w:pPr>
    <w:rPr>
      <w:color w:val="000000"/>
    </w:rPr>
  </w:style>
  <w:style w:type="paragraph" w:styleId="DocumentMap">
    <w:name w:val="Document Map"/>
    <w:basedOn w:val="Normal"/>
    <w:link w:val="DocumentMapChar"/>
    <w:uiPriority w:val="99"/>
    <w:semiHidden/>
    <w:rsid w:val="00133CD8"/>
    <w:rPr>
      <w:rFonts w:ascii="Tahoma" w:hAnsi="Tahoma" w:cs="Tahoma"/>
      <w:sz w:val="16"/>
      <w:szCs w:val="16"/>
    </w:rPr>
  </w:style>
  <w:style w:type="character" w:customStyle="1" w:styleId="DocumentMapChar">
    <w:name w:val="Document Map Char"/>
    <w:link w:val="DocumentMap"/>
    <w:uiPriority w:val="99"/>
    <w:locked/>
    <w:rsid w:val="00133CD8"/>
    <w:rPr>
      <w:rFonts w:ascii="Tahoma" w:hAnsi="Tahoma" w:cs="Tahoma"/>
      <w:sz w:val="16"/>
      <w:szCs w:val="16"/>
    </w:rPr>
  </w:style>
  <w:style w:type="paragraph" w:styleId="BodyTextIndent3">
    <w:name w:val="Body Text Indent 3"/>
    <w:basedOn w:val="Normal"/>
    <w:link w:val="BodyTextIndent3Char"/>
    <w:uiPriority w:val="99"/>
    <w:semiHidden/>
    <w:rsid w:val="00531AE9"/>
    <w:pPr>
      <w:spacing w:after="120"/>
      <w:ind w:left="360"/>
    </w:pPr>
    <w:rPr>
      <w:sz w:val="16"/>
      <w:szCs w:val="16"/>
    </w:rPr>
  </w:style>
  <w:style w:type="character" w:customStyle="1" w:styleId="BodyTextIndent3Char">
    <w:name w:val="Body Text Indent 3 Char"/>
    <w:link w:val="BodyTextIndent3"/>
    <w:uiPriority w:val="99"/>
    <w:semiHidden/>
    <w:locked/>
    <w:rsid w:val="00531AE9"/>
    <w:rPr>
      <w:sz w:val="16"/>
      <w:szCs w:val="16"/>
    </w:rPr>
  </w:style>
  <w:style w:type="paragraph" w:customStyle="1" w:styleId="Default">
    <w:name w:val="Default"/>
    <w:uiPriority w:val="99"/>
    <w:rsid w:val="00E75016"/>
    <w:pPr>
      <w:autoSpaceDE w:val="0"/>
      <w:autoSpaceDN w:val="0"/>
      <w:adjustRightInd w:val="0"/>
    </w:pPr>
    <w:rPr>
      <w:rFonts w:ascii="Avenir 65 Medium" w:hAnsi="Avenir 65 Medium" w:cs="Avenir 65 Medium"/>
      <w:color w:val="000000"/>
      <w:sz w:val="24"/>
      <w:szCs w:val="24"/>
    </w:rPr>
  </w:style>
  <w:style w:type="paragraph" w:styleId="BodyTextIndent2">
    <w:name w:val="Body Text Indent 2"/>
    <w:basedOn w:val="Normal"/>
    <w:link w:val="BodyTextIndent2Char"/>
    <w:uiPriority w:val="99"/>
    <w:rsid w:val="00D14C79"/>
    <w:pPr>
      <w:spacing w:after="120" w:line="480" w:lineRule="auto"/>
      <w:ind w:left="360"/>
    </w:pPr>
  </w:style>
  <w:style w:type="character" w:customStyle="1" w:styleId="BodyTextIndent2Char">
    <w:name w:val="Body Text Indent 2 Char"/>
    <w:link w:val="BodyTextIndent2"/>
    <w:uiPriority w:val="99"/>
    <w:locked/>
    <w:rsid w:val="00D14C79"/>
    <w:rPr>
      <w:sz w:val="22"/>
      <w:szCs w:val="22"/>
    </w:rPr>
  </w:style>
  <w:style w:type="paragraph" w:customStyle="1" w:styleId="Pa4">
    <w:name w:val="Pa4"/>
    <w:basedOn w:val="Default"/>
    <w:next w:val="Default"/>
    <w:uiPriority w:val="99"/>
    <w:rsid w:val="00D14C79"/>
    <w:pPr>
      <w:spacing w:line="171" w:lineRule="atLeast"/>
    </w:pPr>
    <w:rPr>
      <w:color w:val="auto"/>
    </w:rPr>
  </w:style>
  <w:style w:type="paragraph" w:customStyle="1" w:styleId="Pa5">
    <w:name w:val="Pa5"/>
    <w:basedOn w:val="Default"/>
    <w:next w:val="Default"/>
    <w:uiPriority w:val="99"/>
    <w:rsid w:val="00D14C79"/>
    <w:pPr>
      <w:spacing w:line="171" w:lineRule="atLeast"/>
    </w:pPr>
    <w:rPr>
      <w:color w:val="auto"/>
    </w:rPr>
  </w:style>
  <w:style w:type="paragraph" w:customStyle="1" w:styleId="Pa6">
    <w:name w:val="Pa6"/>
    <w:basedOn w:val="Default"/>
    <w:next w:val="Default"/>
    <w:uiPriority w:val="99"/>
    <w:rsid w:val="00D14C79"/>
    <w:pPr>
      <w:spacing w:line="171" w:lineRule="atLeast"/>
    </w:pPr>
    <w:rPr>
      <w:color w:val="auto"/>
    </w:rPr>
  </w:style>
  <w:style w:type="paragraph" w:styleId="BodyTextIndent">
    <w:name w:val="Body Text Indent"/>
    <w:basedOn w:val="Normal"/>
    <w:link w:val="BodyTextIndentChar"/>
    <w:uiPriority w:val="99"/>
    <w:semiHidden/>
    <w:rsid w:val="00091654"/>
    <w:pPr>
      <w:spacing w:after="120"/>
      <w:ind w:left="360"/>
    </w:pPr>
  </w:style>
  <w:style w:type="character" w:customStyle="1" w:styleId="BodyTextIndentChar">
    <w:name w:val="Body Text Indent Char"/>
    <w:link w:val="BodyTextIndent"/>
    <w:uiPriority w:val="99"/>
    <w:semiHidden/>
    <w:locked/>
    <w:rsid w:val="000916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armloc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arml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7</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CSI 28 15 00 Specification Guide</vt:lpstr>
    </vt:vector>
  </TitlesOfParts>
  <Company>Napco Security Systems, Inc</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28 15 00 Specification Guide</dc:title>
  <dc:subject>Access Control Hardware</dc:subject>
  <dc:creator>Michael Kelly</dc:creator>
  <cp:keywords/>
  <dc:description/>
  <cp:lastModifiedBy>Mike Kelly</cp:lastModifiedBy>
  <cp:revision>81</cp:revision>
  <cp:lastPrinted>2012-03-19T20:06:00Z</cp:lastPrinted>
  <dcterms:created xsi:type="dcterms:W3CDTF">2012-03-27T13:33:00Z</dcterms:created>
  <dcterms:modified xsi:type="dcterms:W3CDTF">2023-01-18T19:52:00Z</dcterms:modified>
</cp:coreProperties>
</file>